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新手主播培训SOP</w:t>
      </w:r>
    </w:p>
    <w:p>
      <w:pPr>
        <w:pStyle w:val="Heading2"/>
      </w:pPr>
      <w:r>
        <w:t>客服岗起步 → 实习主播岗晋升</w:t>
      </w:r>
    </w:p>
    <w:p>
      <w:r>
        <w:t>版本: v1.0</w:t>
      </w:r>
    </w:p>
    <w:p>
      <w:r>
        <w:t>制定: 张天伟</w:t>
      </w:r>
    </w:p>
    <w:p>
      <w:r>
        <w:t>日期: 2026年4月</w:t>
      </w:r>
    </w:p>
    <w:p>
      <w:r>
        <w:t>适用对象: 零经验新手主播（先从客服岗做起）</w:t>
      </w:r>
    </w:p>
    <w:p/>
    <w:p>
      <w:pPr>
        <w:pStyle w:val="Heading2"/>
      </w:pPr>
      <w:r>
        <w:t>一、培训体系概述</w:t>
      </w:r>
    </w:p>
    <w:p>
      <w:pPr>
        <w:pStyle w:val="Heading3"/>
      </w:pPr>
      <w:r>
        <w:t>1.1 核心理念</w:t>
      </w:r>
    </w:p>
    <w:p>
      <w:pPr>
        <w:ind w:left="432"/>
      </w:pPr>
      <w:r>
        <w:rPr>
          <w:i/>
          <w:color w:val="667EEA"/>
        </w:rPr>
        <w:t>"先懂产品，再懂销售，最后懂直播"</w:t>
      </w:r>
    </w:p>
    <w:p>
      <w:r>
        <w:t>新手主播先从客服岗位做起，通过实际接触客户问题，快速掌握：</w:t>
      </w:r>
    </w:p>
    <w:p>
      <w:pPr>
        <w:pStyle w:val="ListBullet"/>
      </w:pPr>
      <w:r>
        <w:t>产品知识（功能、卖点、竞品差异）</w:t>
      </w:r>
    </w:p>
    <w:p>
      <w:pPr>
        <w:pStyle w:val="ListBullet"/>
      </w:pPr>
      <w:r>
        <w:t>客户痛点（用户真实需求和顾虑）</w:t>
      </w:r>
    </w:p>
    <w:p>
      <w:pPr>
        <w:pStyle w:val="ListBullet"/>
      </w:pPr>
      <w:r>
        <w:t>话术技巧（如何解答疑问、促成转化）</w:t>
      </w:r>
    </w:p>
    <w:p>
      <w:pPr>
        <w:pStyle w:val="Heading3"/>
      </w:pPr>
      <w:r>
        <w:t>1.2 双阶段培养路径</w:t>
      </w:r>
    </w:p>
    <w:p>
      <w:pPr>
        <w:ind w:left="432" w:right="432"/>
      </w:pPr>
      <w:r>
        <w:rPr>
          <w:rFonts w:ascii="Consolas" w:hAnsi="Consolas"/>
          <w:sz w:val="20"/>
        </w:rPr>
        <w:t>┌─────────────────────────────────────────────────────────────┐</w:t>
        <w:br/>
        <w:t>│                    新手主播培养路径                          │</w:t>
        <w:br/>
        <w:t>├─────────────────┬─────────────────┬─────────────────────────┤</w:t>
        <w:br/>
        <w:t>│   第一阶段        │   第二阶段       │      第三阶段           │</w:t>
        <w:br/>
        <w:t>│   客服岗（2-4周）  │  实习主播（4-8周）│     正式主播            │</w:t>
        <w:br/>
        <w:t>├─────────────────┼─────────────────┼─────────────────────────┤</w:t>
        <w:br/>
        <w:t>│ • 产品知识学习    │ • 直播话术训练   │ • 独立开播              │</w:t>
        <w:br/>
        <w:t>│ • 客户问题处理    │ • 跟播学习       │ • 业绩考核              │</w:t>
        <w:br/>
        <w:t>│ • 话术积累        │ • 模拟直播       │ • 晋升主播通道          │</w:t>
        <w:br/>
        <w:t>│ • 考核达标转岗    │ • 考核通过转正   │                         │</w:t>
        <w:br/>
        <w:t>└─────────────────┴─────────────────┴─────────────────────────┘</w:t>
      </w:r>
    </w:p>
    <w:p>
      <w:pPr>
        <w:pStyle w:val="Heading3"/>
      </w:pPr>
      <w:r>
        <w:t>1.3 培训周期总览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阶段</w:t>
            </w:r>
          </w:p>
        </w:tc>
        <w:tc>
          <w:tcPr>
            <w:tcW w:type="dxa" w:w="2160"/>
          </w:tcPr>
          <w:p>
            <w:r>
              <w:rPr>
                <w:b/>
              </w:rPr>
              <w:t>周期</w:t>
            </w:r>
          </w:p>
        </w:tc>
        <w:tc>
          <w:tcPr>
            <w:tcW w:type="dxa" w:w="2160"/>
          </w:tcPr>
          <w:p>
            <w:r>
              <w:rPr>
                <w:b/>
              </w:rPr>
              <w:t>核心目标</w:t>
            </w:r>
          </w:p>
        </w:tc>
        <w:tc>
          <w:tcPr>
            <w:tcW w:type="dxa" w:w="2160"/>
          </w:tcPr>
          <w:p>
            <w:r>
              <w:rPr>
                <w:b/>
              </w:rPr>
              <w:t>考核方式</w:t>
            </w:r>
          </w:p>
        </w:tc>
      </w:tr>
      <w:tr>
        <w:tc>
          <w:tcPr>
            <w:tcW w:type="dxa" w:w="2160"/>
          </w:tcPr>
          <w:p>
            <w:r>
              <w:t>客服岗</w:t>
            </w:r>
          </w:p>
        </w:tc>
        <w:tc>
          <w:tcPr>
            <w:tcW w:type="dxa" w:w="2160"/>
          </w:tcPr>
          <w:p>
            <w:r>
              <w:t>2-4周</w:t>
            </w:r>
          </w:p>
        </w:tc>
        <w:tc>
          <w:tcPr>
            <w:tcW w:type="dxa" w:w="2160"/>
          </w:tcPr>
          <w:p>
            <w:r>
              <w:t>掌握产品知识、熟悉客户需求</w:t>
            </w:r>
          </w:p>
        </w:tc>
        <w:tc>
          <w:tcPr>
            <w:tcW w:type="dxa" w:w="2160"/>
          </w:tcPr>
          <w:p>
            <w:r>
              <w:t>笔试+实操+质检</w:t>
            </w:r>
          </w:p>
        </w:tc>
      </w:tr>
      <w:tr>
        <w:tc>
          <w:tcPr>
            <w:tcW w:type="dxa" w:w="2160"/>
          </w:tcPr>
          <w:p>
            <w:r>
              <w:t>实习主播</w:t>
            </w:r>
          </w:p>
        </w:tc>
        <w:tc>
          <w:tcPr>
            <w:tcW w:type="dxa" w:w="2160"/>
          </w:tcPr>
          <w:p>
            <w:r>
              <w:t>4-8周</w:t>
            </w:r>
          </w:p>
        </w:tc>
        <w:tc>
          <w:tcPr>
            <w:tcW w:type="dxa" w:w="2160"/>
          </w:tcPr>
          <w:p>
            <w:r>
              <w:t>掌握直播技能、能独立开播</w:t>
            </w:r>
          </w:p>
        </w:tc>
        <w:tc>
          <w:tcPr>
            <w:tcW w:type="dxa" w:w="2160"/>
          </w:tcPr>
          <w:p>
            <w:r>
              <w:t>模拟直播+跟播考核</w:t>
            </w:r>
          </w:p>
        </w:tc>
      </w:tr>
      <w:tr>
        <w:tc>
          <w:tcPr>
            <w:tcW w:type="dxa" w:w="2160"/>
          </w:tcPr>
          <w:p>
            <w:r>
              <w:t>正式主播</w:t>
            </w:r>
          </w:p>
        </w:tc>
        <w:tc>
          <w:tcPr>
            <w:tcW w:type="dxa" w:w="2160"/>
          </w:tcPr>
          <w:p>
            <w:r>
              <w:t>持续</w:t>
            </w:r>
          </w:p>
        </w:tc>
        <w:tc>
          <w:tcPr>
            <w:tcW w:type="dxa" w:w="2160"/>
          </w:tcPr>
          <w:p>
            <w:r>
              <w:t>业绩达标、持续成长</w:t>
            </w:r>
          </w:p>
        </w:tc>
        <w:tc>
          <w:tcPr>
            <w:tcW w:type="dxa" w:w="2160"/>
          </w:tcPr>
          <w:p>
            <w:r>
              <w:t>月度GMV+留存率</w:t>
            </w:r>
          </w:p>
        </w:tc>
      </w:tr>
    </w:tbl>
    <w:p/>
    <w:p/>
    <w:p>
      <w:pPr>
        <w:pStyle w:val="Heading2"/>
      </w:pPr>
      <w:r>
        <w:t>二、第一阶段：客服岗培训（2-4周）</w:t>
      </w:r>
    </w:p>
    <w:p>
      <w:pPr>
        <w:pStyle w:val="Heading3"/>
      </w:pPr>
      <w:r>
        <w:t>2.1 培训目标</w:t>
      </w:r>
    </w:p>
    <w:p>
      <w:r>
        <w:t>完成客服岗培训后，学员应能：</w:t>
      </w:r>
    </w:p>
    <w:p>
      <w:pPr>
        <w:pStyle w:val="ListBullet"/>
      </w:pPr>
      <w:r>
        <w:t>✅ 熟练掌握智步全系列产品知识</w:t>
      </w:r>
    </w:p>
    <w:p>
      <w:pPr>
        <w:pStyle w:val="ListBullet"/>
      </w:pPr>
      <w:r>
        <w:t>✅ 独立处理90%以上的客户咨询</w:t>
      </w:r>
    </w:p>
    <w:p>
      <w:pPr>
        <w:pStyle w:val="ListBullet"/>
      </w:pPr>
      <w:r>
        <w:t>✅ 准确记录和反馈客户常见问题</w:t>
      </w:r>
    </w:p>
    <w:p>
      <w:pPr>
        <w:pStyle w:val="ListBullet"/>
      </w:pPr>
      <w:r>
        <w:t>✅ 具备良好的沟通技巧和服务意识</w:t>
      </w:r>
    </w:p>
    <w:p>
      <w:pPr>
        <w:pStyle w:val="Heading3"/>
      </w:pPr>
      <w:r>
        <w:t>2.2 培训内容模块</w:t>
      </w:r>
    </w:p>
    <w:p>
      <w:pPr>
        <w:pStyle w:val="Heading4"/>
      </w:pPr>
      <w:r>
        <w:t>模块一：公司&amp;品牌认知（第1天）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学习内容</w:t>
            </w:r>
          </w:p>
        </w:tc>
        <w:tc>
          <w:tcPr>
            <w:tcW w:type="dxa" w:w="2160"/>
          </w:tcPr>
          <w:p>
            <w:r>
              <w:rPr>
                <w:b/>
              </w:rPr>
              <w:t>时长</w:t>
            </w:r>
          </w:p>
        </w:tc>
        <w:tc>
          <w:tcPr>
            <w:tcW w:type="dxa" w:w="2160"/>
          </w:tcPr>
          <w:p>
            <w:r>
              <w:rPr>
                <w:b/>
              </w:rPr>
              <w:t>学习方式</w:t>
            </w:r>
          </w:p>
        </w:tc>
        <w:tc>
          <w:tcPr>
            <w:tcW w:type="dxa" w:w="2160"/>
          </w:tcPr>
          <w:p>
            <w:r>
              <w:rPr>
                <w:b/>
              </w:rPr>
              <w:t>考核方式</w:t>
            </w:r>
          </w:p>
        </w:tc>
      </w:tr>
      <w:tr>
        <w:tc>
          <w:tcPr>
            <w:tcW w:type="dxa" w:w="2160"/>
          </w:tcPr>
          <w:p>
            <w:r>
              <w:t>公司发展历程</w:t>
            </w:r>
          </w:p>
        </w:tc>
        <w:tc>
          <w:tcPr>
            <w:tcW w:type="dxa" w:w="2160"/>
          </w:tcPr>
          <w:p>
            <w:r>
              <w:t>1h</w:t>
            </w:r>
          </w:p>
        </w:tc>
        <w:tc>
          <w:tcPr>
            <w:tcW w:type="dxa" w:w="2160"/>
          </w:tcPr>
          <w:p>
            <w:r>
              <w:t>视频+文档</w:t>
            </w:r>
          </w:p>
        </w:tc>
        <w:tc>
          <w:tcPr>
            <w:tcW w:type="dxa" w:w="2160"/>
          </w:tcPr>
          <w:p>
            <w:r>
              <w:t>口头问答</w:t>
            </w:r>
          </w:p>
        </w:tc>
      </w:tr>
      <w:tr>
        <w:tc>
          <w:tcPr>
            <w:tcW w:type="dxa" w:w="2160"/>
          </w:tcPr>
          <w:p>
            <w:r>
              <w:t>品牌定位与愿景</w:t>
            </w:r>
          </w:p>
        </w:tc>
        <w:tc>
          <w:tcPr>
            <w:tcW w:type="dxa" w:w="2160"/>
          </w:tcPr>
          <w:p>
            <w:r>
              <w:t>1h</w:t>
            </w:r>
          </w:p>
        </w:tc>
        <w:tc>
          <w:tcPr>
            <w:tcW w:type="dxa" w:w="2160"/>
          </w:tcPr>
          <w:p>
            <w:r>
              <w:t>讲解+讨论</w:t>
            </w:r>
          </w:p>
        </w:tc>
        <w:tc>
          <w:tcPr>
            <w:tcW w:type="dxa" w:w="2160"/>
          </w:tcPr>
          <w:p>
            <w:r>
              <w:t>口头问答</w:t>
            </w:r>
          </w:p>
        </w:tc>
      </w:tr>
      <w:tr>
        <w:tc>
          <w:tcPr>
            <w:tcW w:type="dxa" w:w="2160"/>
          </w:tcPr>
          <w:p>
            <w:r>
              <w:t>组织架构认识</w:t>
            </w:r>
          </w:p>
        </w:tc>
        <w:tc>
          <w:tcPr>
            <w:tcW w:type="dxa" w:w="2160"/>
          </w:tcPr>
          <w:p>
            <w:r>
              <w:t>0.5h</w:t>
            </w:r>
          </w:p>
        </w:tc>
        <w:tc>
          <w:tcPr>
            <w:tcW w:type="dxa" w:w="2160"/>
          </w:tcPr>
          <w:p>
            <w:r>
              <w:t>人员介绍</w:t>
            </w:r>
          </w:p>
        </w:tc>
        <w:tc>
          <w:tcPr>
            <w:tcW w:type="dxa" w:w="2160"/>
          </w:tcPr>
          <w:p>
            <w:r>
              <w:t>-</w:t>
            </w:r>
          </w:p>
        </w:tc>
      </w:tr>
      <w:tr>
        <w:tc>
          <w:tcPr>
            <w:tcW w:type="dxa" w:w="2160"/>
          </w:tcPr>
          <w:p>
            <w:r>
              <w:t>企业文化&amp;价值观</w:t>
            </w:r>
          </w:p>
        </w:tc>
        <w:tc>
          <w:tcPr>
            <w:tcW w:type="dxa" w:w="2160"/>
          </w:tcPr>
          <w:p>
            <w:r>
              <w:t>0.5h</w:t>
            </w:r>
          </w:p>
        </w:tc>
        <w:tc>
          <w:tcPr>
            <w:tcW w:type="dxa" w:w="2160"/>
          </w:tcPr>
          <w:p>
            <w:r>
              <w:t>案例分享</w:t>
            </w:r>
          </w:p>
        </w:tc>
        <w:tc>
          <w:tcPr>
            <w:tcW w:type="dxa" w:w="2160"/>
          </w:tcPr>
          <w:p>
            <w:r>
              <w:t>-</w:t>
            </w:r>
          </w:p>
        </w:tc>
      </w:tr>
    </w:tbl>
    <w:p/>
    <w:p>
      <w:r>
        <w:t>学习资料：</w:t>
      </w:r>
    </w:p>
    <w:p>
      <w:pPr>
        <w:pStyle w:val="ListBullet"/>
      </w:pPr>
      <w:r>
        <w:t>公司介绍PPT</w:t>
      </w:r>
    </w:p>
    <w:p>
      <w:pPr>
        <w:pStyle w:val="ListBullet"/>
      </w:pPr>
      <w:r>
        <w:t>品牌手册</w:t>
      </w:r>
    </w:p>
    <w:p>
      <w:pPr>
        <w:pStyle w:val="ListBullet"/>
      </w:pPr>
      <w:r>
        <w:t>组织架构图</w:t>
      </w:r>
    </w:p>
    <w:p/>
    <w:p>
      <w:pPr>
        <w:pStyle w:val="Heading4"/>
      </w:pPr>
      <w:r>
        <w:t>模块二：产品知识深度培训（第2-5天）</w:t>
      </w:r>
    </w:p>
    <w:p>
      <w:r>
        <w:t>2.2.1 智能楼梯灯系列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产品型号</w:t>
            </w:r>
          </w:p>
        </w:tc>
        <w:tc>
          <w:tcPr>
            <w:tcW w:type="dxa" w:w="2160"/>
          </w:tcPr>
          <w:p>
            <w:r>
              <w:rPr>
                <w:b/>
              </w:rPr>
              <w:t>核心卖点</w:t>
            </w:r>
          </w:p>
        </w:tc>
        <w:tc>
          <w:tcPr>
            <w:tcW w:type="dxa" w:w="2160"/>
          </w:tcPr>
          <w:p>
            <w:r>
              <w:rPr>
                <w:b/>
              </w:rPr>
              <w:t>技术参数</w:t>
            </w:r>
          </w:p>
        </w:tc>
        <w:tc>
          <w:tcPr>
            <w:tcW w:type="dxa" w:w="2160"/>
          </w:tcPr>
          <w:p>
            <w:r>
              <w:rPr>
                <w:b/>
              </w:rPr>
              <w:t>竞品对比</w:t>
            </w:r>
          </w:p>
        </w:tc>
      </w:tr>
      <w:tr>
        <w:tc>
          <w:tcPr>
            <w:tcW w:type="dxa" w:w="2160"/>
          </w:tcPr>
          <w:p>
            <w:r>
              <w:t>ZM1 (PBL80)</w:t>
            </w:r>
          </w:p>
        </w:tc>
        <w:tc>
          <w:tcPr>
            <w:tcW w:type="dxa" w:w="2160"/>
          </w:tcPr>
          <w:p>
            <w:r>
              <w:t>米家APP控制、智能联动</w:t>
            </w:r>
          </w:p>
        </w:tc>
        <w:tc>
          <w:tcPr>
            <w:tcW w:type="dxa" w:w="2160"/>
          </w:tcPr>
          <w:p>
            <w:r>
              <w:t>两线制、RGB全彩</w:t>
            </w:r>
          </w:p>
        </w:tc>
        <w:tc>
          <w:tcPr>
            <w:tcW w:type="dxa" w:w="2160"/>
          </w:tcPr>
          <w:p>
            <w:r>
              <w:t>vs 传统楼梯灯</w:t>
            </w:r>
          </w:p>
        </w:tc>
      </w:tr>
      <w:tr>
        <w:tc>
          <w:tcPr>
            <w:tcW w:type="dxa" w:w="2160"/>
          </w:tcPr>
          <w:p>
            <w:r>
              <w:t>小程序款</w:t>
            </w:r>
          </w:p>
        </w:tc>
        <w:tc>
          <w:tcPr>
            <w:tcW w:type="dxa" w:w="2160"/>
          </w:tcPr>
          <w:p>
            <w:r>
              <w:t>无需下载APP、即连即用</w:t>
            </w:r>
          </w:p>
        </w:tc>
        <w:tc>
          <w:tcPr>
            <w:tcW w:type="dxa" w:w="2160"/>
          </w:tcPr>
          <w:p>
            <w:r>
              <w:t>蓝牙Mesh、多模式</w:t>
            </w:r>
          </w:p>
        </w:tc>
        <w:tc>
          <w:tcPr>
            <w:tcW w:type="dxa" w:w="2160"/>
          </w:tcPr>
          <w:p>
            <w:r>
              <w:t>vs 其他品牌</w:t>
            </w:r>
          </w:p>
        </w:tc>
      </w:tr>
      <w:tr>
        <w:tc>
          <w:tcPr>
            <w:tcW w:type="dxa" w:w="2160"/>
          </w:tcPr>
          <w:p>
            <w:r>
              <w:t>五色款</w:t>
            </w:r>
          </w:p>
        </w:tc>
        <w:tc>
          <w:tcPr>
            <w:tcW w:type="dxa" w:w="2160"/>
          </w:tcPr>
          <w:p>
            <w:r>
              <w:t>五色可选、模式丰富</w:t>
            </w:r>
          </w:p>
        </w:tc>
        <w:tc>
          <w:tcPr>
            <w:tcW w:type="dxa" w:w="2160"/>
          </w:tcPr>
          <w:p>
            <w:r>
              <w:t>5种色温模式</w:t>
            </w:r>
          </w:p>
        </w:tc>
        <w:tc>
          <w:tcPr>
            <w:tcW w:type="dxa" w:w="2160"/>
          </w:tcPr>
          <w:p>
            <w:r>
              <w:t>vs 单色款</w:t>
            </w:r>
          </w:p>
        </w:tc>
      </w:tr>
      <w:tr>
        <w:tc>
          <w:tcPr>
            <w:tcW w:type="dxa" w:w="2160"/>
          </w:tcPr>
          <w:p>
            <w:r>
              <w:t>明装款</w:t>
            </w:r>
          </w:p>
        </w:tc>
        <w:tc>
          <w:tcPr>
            <w:tcW w:type="dxa" w:w="2160"/>
          </w:tcPr>
          <w:p>
            <w:r>
              <w:t>安装简便、无需开槽</w:t>
            </w:r>
          </w:p>
        </w:tc>
        <w:tc>
          <w:tcPr>
            <w:tcW w:type="dxa" w:w="2160"/>
          </w:tcPr>
          <w:p>
            <w:r>
              <w:t>两线明装</w:t>
            </w:r>
          </w:p>
        </w:tc>
        <w:tc>
          <w:tcPr>
            <w:tcW w:type="dxa" w:w="2160"/>
          </w:tcPr>
          <w:p>
            <w:r>
              <w:t>vs 暗装款</w:t>
            </w:r>
          </w:p>
        </w:tc>
      </w:tr>
    </w:tbl>
    <w:p/>
    <w:p>
      <w:r>
        <w:t>必背卖点话术：</w:t>
      </w:r>
    </w:p>
    <w:p>
      <w:pPr>
        <w:ind w:left="432" w:right="432"/>
      </w:pPr>
      <w:r>
        <w:rPr>
          <w:rFonts w:ascii="Consolas" w:hAnsi="Consolas"/>
          <w:sz w:val="20"/>
        </w:rPr>
        <w:t>【ZM1米家款】</w:t>
        <w:br/>
        <w:t>"这款是我们智步的明星产品ZM1，直接接入米家APP，</w:t>
        <w:br/>
        <w:t>可以跟您家里其他米家设备联动。比如您设置晚上起夜，</w:t>
        <w:br/>
        <w:t>楼梯灯自动亮起，同时卧室的小夜灯也一起亮，特别方便。"</w:t>
        <w:br/>
        <w:br/>
        <w:t>【小程序款】</w:t>
        <w:br/>
        <w:t>"这款用微信扫码就能控制，不用下载APP，不占手机内存。</w:t>
        <w:br/>
        <w:t>老人小孩都能轻松操作，而且价格比米家款便宜XX元，</w:t>
        <w:br/>
        <w:t>性价比非常高。"</w:t>
        <w:br/>
        <w:br/>
        <w:t>【五色款】</w:t>
        <w:br/>
        <w:t>"这款有5种色温可以选，暖光温馨、白光明亮，</w:t>
        <w:br/>
        <w:t>还有RGB彩光模式，过节或者聚会的时候特别有情调。"</w:t>
      </w:r>
    </w:p>
    <w:p>
      <w:r>
        <w:t>2.2.2 人体感应氛围灯系列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产品类型</w:t>
            </w:r>
          </w:p>
        </w:tc>
        <w:tc>
          <w:tcPr>
            <w:tcW w:type="dxa" w:w="2160"/>
          </w:tcPr>
          <w:p>
            <w:r>
              <w:rPr>
                <w:b/>
              </w:rPr>
              <w:t>规格</w:t>
            </w:r>
          </w:p>
        </w:tc>
        <w:tc>
          <w:tcPr>
            <w:tcW w:type="dxa" w:w="2160"/>
          </w:tcPr>
          <w:p>
            <w:r>
              <w:rPr>
                <w:b/>
              </w:rPr>
              <w:t>核心卖点</w:t>
            </w:r>
          </w:p>
        </w:tc>
        <w:tc>
          <w:tcPr>
            <w:tcW w:type="dxa" w:w="2160"/>
          </w:tcPr>
          <w:p>
            <w:r>
              <w:rPr>
                <w:b/>
              </w:rPr>
              <w:t>适用场景</w:t>
            </w:r>
          </w:p>
        </w:tc>
      </w:tr>
      <w:tr>
        <w:tc>
          <w:tcPr>
            <w:tcW w:type="dxa" w:w="2160"/>
          </w:tcPr>
          <w:p>
            <w:r>
              <w:t>双边感应款</w:t>
            </w:r>
          </w:p>
        </w:tc>
        <w:tc>
          <w:tcPr>
            <w:tcW w:type="dxa" w:w="2160"/>
          </w:tcPr>
          <w:p>
            <w:r>
              <w:t>6米/6.5米</w:t>
            </w:r>
          </w:p>
        </w:tc>
        <w:tc>
          <w:tcPr>
            <w:tcW w:type="dxa" w:w="2160"/>
          </w:tcPr>
          <w:p>
            <w:r>
              <w:t>双边感应、载波专利</w:t>
            </w:r>
          </w:p>
        </w:tc>
        <w:tc>
          <w:tcPr>
            <w:tcW w:type="dxa" w:w="2160"/>
          </w:tcPr>
          <w:p>
            <w:r>
              <w:t>卧室、床底</w:t>
            </w:r>
          </w:p>
        </w:tc>
      </w:tr>
      <w:tr>
        <w:tc>
          <w:tcPr>
            <w:tcW w:type="dxa" w:w="2160"/>
          </w:tcPr>
          <w:p>
            <w:r>
              <w:t>单边感应款</w:t>
            </w:r>
          </w:p>
        </w:tc>
        <w:tc>
          <w:tcPr>
            <w:tcW w:type="dxa" w:w="2160"/>
          </w:tcPr>
          <w:p>
            <w:r>
              <w:t>2米</w:t>
            </w:r>
          </w:p>
        </w:tc>
        <w:tc>
          <w:tcPr>
            <w:tcW w:type="dxa" w:w="2160"/>
          </w:tcPr>
          <w:p>
            <w:r>
              <w:t>USB供电、按键控制</w:t>
            </w:r>
          </w:p>
        </w:tc>
        <w:tc>
          <w:tcPr>
            <w:tcW w:type="dxa" w:w="2160"/>
          </w:tcPr>
          <w:p>
            <w:r>
              <w:t>玄关、走廊</w:t>
            </w:r>
          </w:p>
        </w:tc>
      </w:tr>
      <w:tr>
        <w:tc>
          <w:tcPr>
            <w:tcW w:type="dxa" w:w="2160"/>
          </w:tcPr>
          <w:p>
            <w:r>
              <w:t>米家APP款</w:t>
            </w:r>
          </w:p>
        </w:tc>
        <w:tc>
          <w:tcPr>
            <w:tcW w:type="dxa" w:w="2160"/>
          </w:tcPr>
          <w:p>
            <w:r>
              <w:t>6米/6.5米</w:t>
            </w:r>
          </w:p>
        </w:tc>
        <w:tc>
          <w:tcPr>
            <w:tcW w:type="dxa" w:w="2160"/>
          </w:tcPr>
          <w:p>
            <w:r>
              <w:t>智能联动、步态感应</w:t>
            </w:r>
          </w:p>
        </w:tc>
        <w:tc>
          <w:tcPr>
            <w:tcW w:type="dxa" w:w="2160"/>
          </w:tcPr>
          <w:p>
            <w:r>
              <w:t>智能家居</w:t>
            </w:r>
          </w:p>
        </w:tc>
      </w:tr>
    </w:tbl>
    <w:p/>
    <w:p>
      <w:r>
        <w:t>必背卖点话术：</w:t>
      </w:r>
    </w:p>
    <w:p>
      <w:pPr>
        <w:ind w:left="432" w:right="432"/>
      </w:pPr>
      <w:r>
        <w:rPr>
          <w:rFonts w:ascii="Consolas" w:hAnsi="Consolas"/>
          <w:sz w:val="20"/>
        </w:rPr>
        <w:t>【双边感应氛围灯】</w:t>
        <w:br/>
        <w:t>"这款是我们专利产品，双边感应设计，不管您从哪边下床，</w:t>
        <w:br/>
        <w:t>灯都会自动亮起。而且带起夜微亮功能，晚上不会刺眼，</w:t>
        <w:br/>
        <w:t>特别适合有老人小孩的家庭。"</w:t>
        <w:br/>
        <w:br/>
        <w:t>【单边感应款】</w:t>
        <w:br/>
        <w:t>"这款是入门款，USB供电即插即用，2米长度适合玄关、</w:t>
        <w:br/>
        <w:t>走廊使用。虽然功能简单，但质量一样有保障，</w:t>
        <w:br/>
        <w:t>价格只要XX元，非常划算。"</w:t>
      </w:r>
    </w:p>
    <w:p>
      <w:r>
        <w:t>2.2.3 其他产品系列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产品类别</w:t>
            </w:r>
          </w:p>
        </w:tc>
        <w:tc>
          <w:tcPr>
            <w:tcW w:type="dxa" w:w="2880"/>
          </w:tcPr>
          <w:p>
            <w:r>
              <w:rPr>
                <w:b/>
              </w:rPr>
              <w:t>主要产品</w:t>
            </w:r>
          </w:p>
        </w:tc>
        <w:tc>
          <w:tcPr>
            <w:tcW w:type="dxa" w:w="2880"/>
          </w:tcPr>
          <w:p>
            <w:r>
              <w:rPr>
                <w:b/>
              </w:rPr>
              <w:t>学习重点</w:t>
            </w:r>
          </w:p>
        </w:tc>
      </w:tr>
      <w:tr>
        <w:tc>
          <w:tcPr>
            <w:tcW w:type="dxa" w:w="2880"/>
          </w:tcPr>
          <w:p>
            <w:r>
              <w:t>户外亮化</w:t>
            </w:r>
          </w:p>
        </w:tc>
        <w:tc>
          <w:tcPr>
            <w:tcW w:type="dxa" w:w="2880"/>
          </w:tcPr>
          <w:p>
            <w:r>
              <w:t>龟背灯、蜂窝灯条</w:t>
            </w:r>
          </w:p>
        </w:tc>
        <w:tc>
          <w:tcPr>
            <w:tcW w:type="dxa" w:w="2880"/>
          </w:tcPr>
          <w:p>
            <w:r>
              <w:t>两线控制、RGBW四路</w:t>
            </w:r>
          </w:p>
        </w:tc>
      </w:tr>
      <w:tr>
        <w:tc>
          <w:tcPr>
            <w:tcW w:type="dxa" w:w="2880"/>
          </w:tcPr>
          <w:p>
            <w:r>
              <w:t>感应灯具</w:t>
            </w:r>
          </w:p>
        </w:tc>
        <w:tc>
          <w:tcPr>
            <w:tcW w:type="dxa" w:w="2880"/>
          </w:tcPr>
          <w:p>
            <w:r>
              <w:t>雷达感应灯、充电感应灯</w:t>
            </w:r>
          </w:p>
        </w:tc>
        <w:tc>
          <w:tcPr>
            <w:tcW w:type="dxa" w:w="2880"/>
          </w:tcPr>
          <w:p>
            <w:r>
              <w:t>感应距离调节、充电续航</w:t>
            </w:r>
          </w:p>
        </w:tc>
      </w:tr>
      <w:tr>
        <w:tc>
          <w:tcPr>
            <w:tcW w:type="dxa" w:w="2880"/>
          </w:tcPr>
          <w:p>
            <w:r>
              <w:t>窗帘控制器</w:t>
            </w:r>
          </w:p>
        </w:tc>
        <w:tc>
          <w:tcPr>
            <w:tcW w:type="dxa" w:w="2880"/>
          </w:tcPr>
          <w:p>
            <w:r>
              <w:t>拉珠窗帘控制器</w:t>
            </w:r>
          </w:p>
        </w:tc>
        <w:tc>
          <w:tcPr>
            <w:tcW w:type="dxa" w:w="2880"/>
          </w:tcPr>
          <w:p>
            <w:r>
              <w:t>安装方法、适配窗帘类型</w:t>
            </w:r>
          </w:p>
        </w:tc>
      </w:tr>
    </w:tbl>
    <w:p/>
    <w:p/>
    <w:p>
      <w:pPr>
        <w:pStyle w:val="Heading4"/>
      </w:pPr>
      <w:r>
        <w:t>模块三：客服系统操作（第6-7天）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学习内容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时长</w:t>
            </w:r>
          </w:p>
        </w:tc>
        <w:tc>
          <w:tcPr>
            <w:tcW w:type="dxa" w:w="2880"/>
          </w:tcPr>
          <w:p>
            <w:r>
              <w:rPr>
                <w:b/>
              </w:rPr>
              <w:t>实操要求</w:t>
            </w:r>
          </w:p>
        </w:tc>
      </w:tr>
      <w:tr>
        <w:tc>
          <w:tcPr>
            <w:tcW w:type="dxa" w:w="2880"/>
          </w:tcPr>
          <w:p>
            <w:r>
              <w:t>千牛/飞鸽后台操作</w:t>
            </w:r>
          </w:p>
        </w:tc>
        <w:tc>
          <w:tcPr>
            <w:tcW w:type="dxa" w:w="2880"/>
          </w:tcPr>
          <w:p>
            <w:r>
              <w:t>4h</w:t>
            </w:r>
          </w:p>
        </w:tc>
        <w:tc>
          <w:tcPr>
            <w:tcW w:type="dxa" w:w="2880"/>
          </w:tcPr>
          <w:p>
            <w:r>
              <w:t>能独立处理订单、售后</w:t>
            </w:r>
          </w:p>
        </w:tc>
      </w:tr>
      <w:tr>
        <w:tc>
          <w:tcPr>
            <w:tcW w:type="dxa" w:w="2880"/>
          </w:tcPr>
          <w:p>
            <w:r>
              <w:t>快捷短语设置</w:t>
            </w:r>
          </w:p>
        </w:tc>
        <w:tc>
          <w:tcPr>
            <w:tcW w:type="dxa" w:w="2880"/>
          </w:tcPr>
          <w:p>
            <w:r>
              <w:t>2h</w:t>
            </w:r>
          </w:p>
        </w:tc>
        <w:tc>
          <w:tcPr>
            <w:tcW w:type="dxa" w:w="2880"/>
          </w:tcPr>
          <w:p>
            <w:r>
              <w:t>熟练使用产品相关快捷语</w:t>
            </w:r>
          </w:p>
        </w:tc>
      </w:tr>
      <w:tr>
        <w:tc>
          <w:tcPr>
            <w:tcW w:type="dxa" w:w="2880"/>
          </w:tcPr>
          <w:p>
            <w:r>
              <w:t>订单查询与处理</w:t>
            </w:r>
          </w:p>
        </w:tc>
        <w:tc>
          <w:tcPr>
            <w:tcW w:type="dxa" w:w="2880"/>
          </w:tcPr>
          <w:p>
            <w:r>
              <w:t>2h</w:t>
            </w:r>
          </w:p>
        </w:tc>
        <w:tc>
          <w:tcPr>
            <w:tcW w:type="dxa" w:w="2880"/>
          </w:tcPr>
          <w:p>
            <w:r>
              <w:t>能查询物流、处理退换货</w:t>
            </w:r>
          </w:p>
        </w:tc>
      </w:tr>
      <w:tr>
        <w:tc>
          <w:tcPr>
            <w:tcW w:type="dxa" w:w="2880"/>
          </w:tcPr>
          <w:p>
            <w:r>
              <w:t>售后问题处理</w:t>
            </w:r>
          </w:p>
        </w:tc>
        <w:tc>
          <w:tcPr>
            <w:tcW w:type="dxa" w:w="2880"/>
          </w:tcPr>
          <w:p>
            <w:r>
              <w:t>4h</w:t>
            </w:r>
          </w:p>
        </w:tc>
        <w:tc>
          <w:tcPr>
            <w:tcW w:type="dxa" w:w="2880"/>
          </w:tcPr>
          <w:p>
            <w:r>
              <w:t>掌握常见售后处理流程</w:t>
            </w:r>
          </w:p>
        </w:tc>
      </w:tr>
    </w:tbl>
    <w:p/>
    <w:p>
      <w:r>
        <w:t>系统操作清单：</w:t>
      </w:r>
    </w:p>
    <w:p>
      <w:pPr>
        <w:pStyle w:val="ListBullet"/>
      </w:pPr>
      <w:r>
        <w:t>[ ] 登录客服后台</w:t>
      </w:r>
    </w:p>
    <w:p>
      <w:pPr>
        <w:pStyle w:val="ListBullet"/>
      </w:pPr>
      <w:r>
        <w:t>[ ] 查看和处理待回复消息</w:t>
      </w:r>
    </w:p>
    <w:p>
      <w:pPr>
        <w:pStyle w:val="ListBullet"/>
      </w:pPr>
      <w:r>
        <w:t>[ ] 查询订单状态和物流</w:t>
      </w:r>
    </w:p>
    <w:p>
      <w:pPr>
        <w:pStyle w:val="ListBullet"/>
      </w:pPr>
      <w:r>
        <w:t>[ ] 处理退款/退货申请</w:t>
      </w:r>
    </w:p>
    <w:p>
      <w:pPr>
        <w:pStyle w:val="ListBullet"/>
      </w:pPr>
      <w:r>
        <w:t>[ ] 标记问题订单</w:t>
      </w:r>
    </w:p>
    <w:p>
      <w:pPr>
        <w:pStyle w:val="ListBullet"/>
      </w:pPr>
      <w:r>
        <w:t>[ ] 转接复杂问题给主管</w:t>
      </w:r>
    </w:p>
    <w:p/>
    <w:p>
      <w:pPr>
        <w:pStyle w:val="Heading4"/>
      </w:pPr>
      <w:r>
        <w:t>模块四：话术与沟通技巧（第8-10天）</w:t>
      </w:r>
    </w:p>
    <w:p>
      <w:r>
        <w:t>2.2.4 客服标准话术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场景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标准话术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注意事项</w:t>
            </w:r>
          </w:p>
        </w:tc>
      </w:tr>
      <w:tr>
        <w:tc>
          <w:tcPr>
            <w:tcW w:type="dxa" w:w="2880"/>
          </w:tcPr>
          <w:p>
            <w:r>
              <w:t>开场白</w:t>
            </w:r>
          </w:p>
        </w:tc>
        <w:tc>
          <w:tcPr>
            <w:tcW w:type="dxa" w:w="2880"/>
          </w:tcPr>
          <w:p>
            <w:r>
              <w:t>"您好，欢迎咨询智步照明！我是客服小天，很高兴为您服务~"</w:t>
            </w:r>
          </w:p>
        </w:tc>
        <w:tc>
          <w:tcPr>
            <w:tcW w:type="dxa" w:w="2880"/>
          </w:tcPr>
          <w:p>
            <w:r>
              <w:t>热情、及时</w:t>
            </w:r>
          </w:p>
        </w:tc>
      </w:tr>
      <w:tr>
        <w:tc>
          <w:tcPr>
            <w:tcW w:type="dxa" w:w="2880"/>
          </w:tcPr>
          <w:p>
            <w:r>
              <w:t>询问需求</w:t>
            </w:r>
          </w:p>
        </w:tc>
        <w:tc>
          <w:tcPr>
            <w:tcW w:type="dxa" w:w="2880"/>
          </w:tcPr>
          <w:p>
            <w:r>
              <w:t>"请问您是想了解楼梯灯还是氛围灯呢？用在什么场景？"</w:t>
            </w:r>
          </w:p>
        </w:tc>
        <w:tc>
          <w:tcPr>
            <w:tcW w:type="dxa" w:w="2880"/>
          </w:tcPr>
          <w:p>
            <w:r>
              <w:t>引导式提问</w:t>
            </w:r>
          </w:p>
        </w:tc>
      </w:tr>
      <w:tr>
        <w:tc>
          <w:tcPr>
            <w:tcW w:type="dxa" w:w="2880"/>
          </w:tcPr>
          <w:p>
            <w:r>
              <w:t>产品介绍</w:t>
            </w:r>
          </w:p>
        </w:tc>
        <w:tc>
          <w:tcPr>
            <w:tcW w:type="dxa" w:w="2880"/>
          </w:tcPr>
          <w:p>
            <w:r>
              <w:t>"根据您的需求，我推荐XX产品，它的主要优势是..."</w:t>
            </w:r>
          </w:p>
        </w:tc>
        <w:tc>
          <w:tcPr>
            <w:tcW w:type="dxa" w:w="2880"/>
          </w:tcPr>
          <w:p>
            <w:r>
              <w:t>先讲卖点再讲参数</w:t>
            </w:r>
          </w:p>
        </w:tc>
      </w:tr>
      <w:tr>
        <w:tc>
          <w:tcPr>
            <w:tcW w:type="dxa" w:w="2880"/>
          </w:tcPr>
          <w:p>
            <w:r>
              <w:t>价格咨询</w:t>
            </w:r>
          </w:p>
        </w:tc>
        <w:tc>
          <w:tcPr>
            <w:tcW w:type="dxa" w:w="2880"/>
          </w:tcPr>
          <w:p>
            <w:r>
              <w:t>"这款原价XX，现在活动价XX，性价比很高"</w:t>
            </w:r>
          </w:p>
        </w:tc>
        <w:tc>
          <w:tcPr>
            <w:tcW w:type="dxa" w:w="2880"/>
          </w:tcPr>
          <w:p>
            <w:r>
              <w:t>强调价值而非便宜</w:t>
            </w:r>
          </w:p>
        </w:tc>
      </w:tr>
      <w:tr>
        <w:tc>
          <w:tcPr>
            <w:tcW w:type="dxa" w:w="2880"/>
          </w:tcPr>
          <w:p>
            <w:r>
              <w:t>催单</w:t>
            </w:r>
          </w:p>
        </w:tc>
        <w:tc>
          <w:tcPr>
            <w:tcW w:type="dxa" w:w="2880"/>
          </w:tcPr>
          <w:p>
            <w:r>
              <w:t>"亲，这款今天下单明天发货，库存不多了哦~"</w:t>
            </w:r>
          </w:p>
        </w:tc>
        <w:tc>
          <w:tcPr>
            <w:tcW w:type="dxa" w:w="2880"/>
          </w:tcPr>
          <w:p>
            <w:r>
              <w:t>制造紧迫感</w:t>
            </w:r>
          </w:p>
        </w:tc>
      </w:tr>
      <w:tr>
        <w:tc>
          <w:tcPr>
            <w:tcW w:type="dxa" w:w="2880"/>
          </w:tcPr>
          <w:p>
            <w:r>
              <w:t>售后安抚</w:t>
            </w:r>
          </w:p>
        </w:tc>
        <w:tc>
          <w:tcPr>
            <w:tcW w:type="dxa" w:w="2880"/>
          </w:tcPr>
          <w:p>
            <w:r>
              <w:t>"非常抱歉给您带来不好的体验，我立刻为您处理..."</w:t>
            </w:r>
          </w:p>
        </w:tc>
        <w:tc>
          <w:tcPr>
            <w:tcW w:type="dxa" w:w="2880"/>
          </w:tcPr>
          <w:p>
            <w:r>
              <w:t>先道歉再解决</w:t>
            </w:r>
          </w:p>
        </w:tc>
      </w:tr>
    </w:tbl>
    <w:p/>
    <w:p>
      <w:r>
        <w:t>2.2.5 常见问题应答库（必背）</w:t>
      </w:r>
    </w:p>
    <w:p>
      <w:pPr>
        <w:ind w:left="432" w:right="432"/>
      </w:pPr>
      <w:r>
        <w:rPr>
          <w:rFonts w:ascii="Consolas" w:hAnsi="Consolas"/>
          <w:sz w:val="20"/>
        </w:rPr>
        <w:t>Q1: 这个灯怎么安装？</w:t>
        <w:br/>
        <w:t>A: "我们提供详细的安装视频和说明书，两线系统自己就能装。</w:t>
        <w:br/>
        <w:t xml:space="preserve">   如果您动手能力不强，也可以找电工师傅，大概XX元安装费。</w:t>
        <w:br/>
        <w:t xml:space="preserve">   需要我发您安装教程吗？"</w:t>
        <w:br/>
        <w:br/>
        <w:t>Q2: 质保多久？质量问题怎么办？</w:t>
        <w:br/>
        <w:t>A: "我们提供1年质保，质保期内质量问题包退换。</w:t>
        <w:br/>
        <w:t xml:space="preserve">   您保留好订单号，有问题随时联系客服处理。"</w:t>
        <w:br/>
        <w:br/>
        <w:t>Q3: 支持7天无理由吗？</w:t>
        <w:br/>
        <w:t>A: "支持7天无理由退换货，不影响二次销售的情况下都可以退。</w:t>
        <w:br/>
        <w:t xml:space="preserve">   如果是质量问题，退货运费我们承担。"</w:t>
        <w:br/>
        <w:br/>
        <w:t>Q4: 发货多久能到？</w:t>
        <w:br/>
        <w:t>A: "我们默认发XX快递，一般XX省XX天到，偏远地区XX天。</w:t>
        <w:br/>
        <w:t xml:space="preserve">   如果您急用，可以补差价发顺丰。"</w:t>
        <w:br/>
        <w:br/>
        <w:t>Q5: 米家款和小程序款有什么区别？</w:t>
        <w:br/>
        <w:t>A: "主要区别是控制方式：</w:t>
        <w:br/>
        <w:t xml:space="preserve">   - 米家款：接入米家APP，能跟其他米家设备联动</w:t>
        <w:br/>
        <w:t xml:space="preserve">   - 小程序款：微信扫码控制，不用下载APP</w:t>
        <w:br/>
        <w:t xml:space="preserve">   功能上都能调亮度、色温、模式，米家款更适合智能家居用户。"</w:t>
        <w:br/>
        <w:br/>
        <w:t>Q6: 灯带长度不够怎么办？</w:t>
        <w:br/>
        <w:t>A: "我们的灯带支持裁剪和延长，6米款可以裁剪到您需要的长度。</w:t>
        <w:br/>
        <w:t xml:space="preserve">   如果需要更长，可以购买延长线，最长支持XX米。</w:t>
        <w:br/>
        <w:t xml:space="preserve">   建议您先量好尺寸，我帮您算需要多长。"</w:t>
      </w:r>
    </w:p>
    <w:p/>
    <w:p>
      <w:pPr>
        <w:pStyle w:val="Heading4"/>
      </w:pPr>
      <w:r>
        <w:t>模块五：实战演练（第11-14天）</w:t>
      </w:r>
    </w:p>
    <w:p>
      <w:r>
        <w:t>培训方式：</w:t>
      </w:r>
    </w:p>
    <w:p>
      <w:pPr>
        <w:pStyle w:val="ListBullet"/>
      </w:pPr>
      <w:r>
        <w:t>前3天：旁听资深客服，记录问题和话术</w:t>
      </w:r>
    </w:p>
    <w:p>
      <w:pPr>
        <w:pStyle w:val="ListBullet"/>
      </w:pPr>
      <w:r>
        <w:t>后4天：在主管指导下独立接待客户</w:t>
      </w:r>
    </w:p>
    <w:p>
      <w:r>
        <w:t>实战要求：</w:t>
      </w:r>
    </w:p>
    <w:p>
      <w:pPr>
        <w:pStyle w:val="ListBullet"/>
      </w:pPr>
      <w:r>
        <w:t>每日接待量 ≥ 50个客户</w:t>
      </w:r>
    </w:p>
    <w:p>
      <w:pPr>
        <w:pStyle w:val="ListBullet"/>
      </w:pPr>
      <w:r>
        <w:t>平均响应时间 ≤ 30秒</w:t>
      </w:r>
    </w:p>
    <w:p>
      <w:pPr>
        <w:pStyle w:val="ListBullet"/>
      </w:pPr>
      <w:r>
        <w:t>客户满意度 ≥ 90%</w:t>
      </w:r>
    </w:p>
    <w:p>
      <w:pPr>
        <w:pStyle w:val="ListBullet"/>
      </w:pPr>
      <w:r>
        <w:t>转化率（咨询→下单）≥ 15%</w:t>
      </w:r>
    </w:p>
    <w:p/>
    <w:p>
      <w:pPr>
        <w:pStyle w:val="Heading3"/>
      </w:pPr>
      <w:r>
        <w:t>2.3 客服岗考核标准</w:t>
      </w:r>
    </w:p>
    <w:p>
      <w:pPr>
        <w:pStyle w:val="Heading4"/>
      </w:pPr>
      <w:r>
        <w:t>2.3.1 笔试考核（100分制）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考核内容</w:t>
            </w:r>
          </w:p>
        </w:tc>
        <w:tc>
          <w:tcPr>
            <w:tcW w:type="dxa" w:w="2160"/>
          </w:tcPr>
          <w:p>
            <w:r>
              <w:rPr>
                <w:b/>
              </w:rPr>
              <w:t>分值</w:t>
            </w:r>
          </w:p>
        </w:tc>
        <w:tc>
          <w:tcPr>
            <w:tcW w:type="dxa" w:w="2160"/>
          </w:tcPr>
          <w:p>
            <w:r>
              <w:rPr>
                <w:b/>
              </w:rPr>
              <w:t>及格线</w:t>
            </w:r>
          </w:p>
        </w:tc>
        <w:tc>
          <w:tcPr>
            <w:tcW w:type="dxa" w:w="2160"/>
          </w:tcPr>
          <w:p>
            <w:r>
              <w:rPr>
                <w:b/>
              </w:rPr>
              <w:t>考核形式</w:t>
            </w:r>
          </w:p>
        </w:tc>
      </w:tr>
      <w:tr>
        <w:tc>
          <w:tcPr>
            <w:tcW w:type="dxa" w:w="2160"/>
          </w:tcPr>
          <w:p>
            <w:r>
              <w:t>产品知识</w:t>
            </w:r>
          </w:p>
        </w:tc>
        <w:tc>
          <w:tcPr>
            <w:tcW w:type="dxa" w:w="2160"/>
          </w:tcPr>
          <w:p>
            <w:r>
              <w:t>40分</w:t>
            </w:r>
          </w:p>
        </w:tc>
        <w:tc>
          <w:tcPr>
            <w:tcW w:type="dxa" w:w="2160"/>
          </w:tcPr>
          <w:p>
            <w:r>
              <w:t>32分</w:t>
            </w:r>
          </w:p>
        </w:tc>
        <w:tc>
          <w:tcPr>
            <w:tcW w:type="dxa" w:w="2160"/>
          </w:tcPr>
          <w:p>
            <w:r>
              <w:t>选择题+简答题</w:t>
            </w:r>
          </w:p>
        </w:tc>
      </w:tr>
      <w:tr>
        <w:tc>
          <w:tcPr>
            <w:tcW w:type="dxa" w:w="2160"/>
          </w:tcPr>
          <w:p>
            <w:r>
              <w:t>话术应用</w:t>
            </w:r>
          </w:p>
        </w:tc>
        <w:tc>
          <w:tcPr>
            <w:tcW w:type="dxa" w:w="2160"/>
          </w:tcPr>
          <w:p>
            <w:r>
              <w:t>30分</w:t>
            </w:r>
          </w:p>
        </w:tc>
        <w:tc>
          <w:tcPr>
            <w:tcW w:type="dxa" w:w="2160"/>
          </w:tcPr>
          <w:p>
            <w:r>
              <w:t>24分</w:t>
            </w:r>
          </w:p>
        </w:tc>
        <w:tc>
          <w:tcPr>
            <w:tcW w:type="dxa" w:w="2160"/>
          </w:tcPr>
          <w:p>
            <w:r>
              <w:t>情景模拟题</w:t>
            </w:r>
          </w:p>
        </w:tc>
      </w:tr>
      <w:tr>
        <w:tc>
          <w:tcPr>
            <w:tcW w:type="dxa" w:w="2160"/>
          </w:tcPr>
          <w:p>
            <w:r>
              <w:t>售后流程</w:t>
            </w:r>
          </w:p>
        </w:tc>
        <w:tc>
          <w:tcPr>
            <w:tcW w:type="dxa" w:w="2160"/>
          </w:tcPr>
          <w:p>
            <w:r>
              <w:t>20分</w:t>
            </w:r>
          </w:p>
        </w:tc>
        <w:tc>
          <w:tcPr>
            <w:tcW w:type="dxa" w:w="2160"/>
          </w:tcPr>
          <w:p>
            <w:r>
              <w:t>16分</w:t>
            </w:r>
          </w:p>
        </w:tc>
        <w:tc>
          <w:tcPr>
            <w:tcW w:type="dxa" w:w="2160"/>
          </w:tcPr>
          <w:p>
            <w:r>
              <w:t>案例分析题</w:t>
            </w:r>
          </w:p>
        </w:tc>
      </w:tr>
      <w:tr>
        <w:tc>
          <w:tcPr>
            <w:tcW w:type="dxa" w:w="2160"/>
          </w:tcPr>
          <w:p>
            <w:r>
              <w:t>企业文化</w:t>
            </w:r>
          </w:p>
        </w:tc>
        <w:tc>
          <w:tcPr>
            <w:tcW w:type="dxa" w:w="2160"/>
          </w:tcPr>
          <w:p>
            <w:r>
              <w:t>10分</w:t>
            </w:r>
          </w:p>
        </w:tc>
        <w:tc>
          <w:tcPr>
            <w:tcW w:type="dxa" w:w="2160"/>
          </w:tcPr>
          <w:p>
            <w:r>
              <w:t>8分</w:t>
            </w:r>
          </w:p>
        </w:tc>
        <w:tc>
          <w:tcPr>
            <w:tcW w:type="dxa" w:w="2160"/>
          </w:tcPr>
          <w:p>
            <w:r>
              <w:t>简答题</w:t>
            </w:r>
          </w:p>
        </w:tc>
      </w:tr>
      <w:tr>
        <w:tc>
          <w:tcPr>
            <w:tcW w:type="dxa" w:w="2160"/>
          </w:tcPr>
          <w:p>
            <w:r>
              <w:t>总分</w:t>
            </w:r>
          </w:p>
        </w:tc>
        <w:tc>
          <w:tcPr>
            <w:tcW w:type="dxa" w:w="2160"/>
          </w:tcPr>
          <w:p>
            <w:r>
              <w:t>100分</w:t>
            </w:r>
          </w:p>
        </w:tc>
        <w:tc>
          <w:tcPr>
            <w:tcW w:type="dxa" w:w="2160"/>
          </w:tcPr>
          <w:p>
            <w:r>
              <w:t>80分</w:t>
            </w:r>
          </w:p>
        </w:tc>
        <w:tc>
          <w:tcPr>
            <w:tcW w:type="dxa" w:w="2160"/>
          </w:tcPr>
          <w:p>
            <w:r>
              <w:t>-</w:t>
            </w:r>
          </w:p>
        </w:tc>
      </w:tr>
    </w:tbl>
    <w:p/>
    <w:p>
      <w:r>
        <w:t>笔试样题示例：</w:t>
      </w:r>
    </w:p>
    <w:p>
      <w:pPr>
        <w:ind w:left="432" w:right="432"/>
      </w:pPr>
      <w:r>
        <w:rPr>
          <w:rFonts w:ascii="Consolas" w:hAnsi="Consolas"/>
          <w:sz w:val="20"/>
        </w:rPr>
        <w:t>【产品知识题】</w:t>
        <w:br/>
        <w:t>1. ZM1楼梯灯支持哪些控制方式？（多选）</w:t>
        <w:br/>
        <w:t xml:space="preserve">   A. 米家APP  B. 微信小程序  C. 遥控器  D. 语音控制</w:t>
        <w:br/>
        <w:t xml:space="preserve">   答案：A、B、D</w:t>
        <w:br/>
        <w:br/>
        <w:t>2. 双边感应氛围灯的核心卖点是什么？</w:t>
        <w:br/>
        <w:t xml:space="preserve">   答案：双边感应设计（载波专利）、起夜微亮功能</w:t>
        <w:br/>
        <w:br/>
        <w:t>【话术应用题】</w:t>
        <w:br/>
        <w:t>3. 客户说"太贵了"，你应该怎么回复？</w:t>
        <w:br/>
        <w:t xml:space="preserve">   参考答案：</w:t>
        <w:br/>
        <w:t xml:space="preserve">   "这款虽然比普通灯贵一些，但它是智能感应的，</w:t>
        <w:br/>
        <w:t xml:space="preserve">    人来即亮人走即灭，一年能省XX度电。而且质保1年，</w:t>
        <w:br/>
        <w:t xml:space="preserve">    平均每天才XX毛钱，性价比其实很高。"</w:t>
      </w:r>
    </w:p>
    <w:p>
      <w:pPr>
        <w:pStyle w:val="Heading4"/>
      </w:pPr>
      <w:r>
        <w:t>2.3.2 实操考核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考核项目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标准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权重</w:t>
            </w:r>
          </w:p>
        </w:tc>
      </w:tr>
      <w:tr>
        <w:tc>
          <w:tcPr>
            <w:tcW w:type="dxa" w:w="2880"/>
          </w:tcPr>
          <w:p>
            <w:r>
              <w:t>平均响应时间</w:t>
            </w:r>
          </w:p>
        </w:tc>
        <w:tc>
          <w:tcPr>
            <w:tcW w:type="dxa" w:w="2880"/>
          </w:tcPr>
          <w:p>
            <w:r>
              <w:t>≤ 30秒</w:t>
            </w:r>
          </w:p>
        </w:tc>
        <w:tc>
          <w:tcPr>
            <w:tcW w:type="dxa" w:w="2880"/>
          </w:tcPr>
          <w:p>
            <w:r>
              <w:t>20%</w:t>
            </w:r>
          </w:p>
        </w:tc>
      </w:tr>
      <w:tr>
        <w:tc>
          <w:tcPr>
            <w:tcW w:type="dxa" w:w="2880"/>
          </w:tcPr>
          <w:p>
            <w:r>
              <w:t>问题解决率</w:t>
            </w:r>
          </w:p>
        </w:tc>
        <w:tc>
          <w:tcPr>
            <w:tcW w:type="dxa" w:w="2880"/>
          </w:tcPr>
          <w:p>
            <w:r>
              <w:t>≥ 90%</w:t>
            </w:r>
          </w:p>
        </w:tc>
        <w:tc>
          <w:tcPr>
            <w:tcW w:type="dxa" w:w="2880"/>
          </w:tcPr>
          <w:p>
            <w:r>
              <w:t>30%</w:t>
            </w:r>
          </w:p>
        </w:tc>
      </w:tr>
      <w:tr>
        <w:tc>
          <w:tcPr>
            <w:tcW w:type="dxa" w:w="2880"/>
          </w:tcPr>
          <w:p>
            <w:r>
              <w:t>客户满意度</w:t>
            </w:r>
          </w:p>
        </w:tc>
        <w:tc>
          <w:tcPr>
            <w:tcW w:type="dxa" w:w="2880"/>
          </w:tcPr>
          <w:p>
            <w:r>
              <w:t>≥ 90%</w:t>
            </w:r>
          </w:p>
        </w:tc>
        <w:tc>
          <w:tcPr>
            <w:tcW w:type="dxa" w:w="2880"/>
          </w:tcPr>
          <w:p>
            <w:r>
              <w:t>20%</w:t>
            </w:r>
          </w:p>
        </w:tc>
      </w:tr>
      <w:tr>
        <w:tc>
          <w:tcPr>
            <w:tcW w:type="dxa" w:w="2880"/>
          </w:tcPr>
          <w:p>
            <w:r>
              <w:t>转化率</w:t>
            </w:r>
          </w:p>
        </w:tc>
        <w:tc>
          <w:tcPr>
            <w:tcW w:type="dxa" w:w="2880"/>
          </w:tcPr>
          <w:p>
            <w:r>
              <w:t>≥ 15%</w:t>
            </w:r>
          </w:p>
        </w:tc>
        <w:tc>
          <w:tcPr>
            <w:tcW w:type="dxa" w:w="2880"/>
          </w:tcPr>
          <w:p>
            <w:r>
              <w:t>20%</w:t>
            </w:r>
          </w:p>
        </w:tc>
      </w:tr>
      <w:tr>
        <w:tc>
          <w:tcPr>
            <w:tcW w:type="dxa" w:w="2880"/>
          </w:tcPr>
          <w:p>
            <w:r>
              <w:t>工作态度</w:t>
            </w:r>
          </w:p>
        </w:tc>
        <w:tc>
          <w:tcPr>
            <w:tcW w:type="dxa" w:w="2880"/>
          </w:tcPr>
          <w:p>
            <w:r>
              <w:t>主管评分</w:t>
            </w:r>
          </w:p>
        </w:tc>
        <w:tc>
          <w:tcPr>
            <w:tcW w:type="dxa" w:w="2880"/>
          </w:tcPr>
          <w:p>
            <w:r>
              <w:t>10%</w:t>
            </w:r>
          </w:p>
        </w:tc>
      </w:tr>
    </w:tbl>
    <w:p/>
    <w:p>
      <w:pPr>
        <w:pStyle w:val="Heading4"/>
      </w:pPr>
      <w:r>
        <w:t>2.3.3 考核结果处理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结果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条件</w:t>
            </w:r>
          </w:p>
        </w:tc>
        <w:tc>
          <w:tcPr>
            <w:tcW w:type="dxa" w:w="2880"/>
          </w:tcPr>
          <w:p>
            <w:r>
              <w:rPr>
                <w:b/>
              </w:rPr>
              <w:t>处理方式</w:t>
            </w:r>
          </w:p>
        </w:tc>
      </w:tr>
      <w:tr>
        <w:tc>
          <w:tcPr>
            <w:tcW w:type="dxa" w:w="2880"/>
          </w:tcPr>
          <w:p>
            <w:r>
              <w:t>优秀</w:t>
            </w:r>
          </w:p>
        </w:tc>
        <w:tc>
          <w:tcPr>
            <w:tcW w:type="dxa" w:w="2880"/>
          </w:tcPr>
          <w:p>
            <w:r>
              <w:t>笔试≥90分 + 实操优秀</w:t>
            </w:r>
          </w:p>
        </w:tc>
        <w:tc>
          <w:tcPr>
            <w:tcW w:type="dxa" w:w="2880"/>
          </w:tcPr>
          <w:p>
            <w:r>
              <w:t>提前转岗（2周）</w:t>
            </w:r>
          </w:p>
        </w:tc>
      </w:tr>
      <w:tr>
        <w:tc>
          <w:tcPr>
            <w:tcW w:type="dxa" w:w="2880"/>
          </w:tcPr>
          <w:p>
            <w:r>
              <w:t>合格</w:t>
            </w:r>
          </w:p>
        </w:tc>
        <w:tc>
          <w:tcPr>
            <w:tcW w:type="dxa" w:w="2880"/>
          </w:tcPr>
          <w:p>
            <w:r>
              <w:t>笔试≥80分 + 实操达标</w:t>
            </w:r>
          </w:p>
        </w:tc>
        <w:tc>
          <w:tcPr>
            <w:tcW w:type="dxa" w:w="2880"/>
          </w:tcPr>
          <w:p>
            <w:r>
              <w:t>正常转岗（3-4周）</w:t>
            </w:r>
          </w:p>
        </w:tc>
      </w:tr>
      <w:tr>
        <w:tc>
          <w:tcPr>
            <w:tcW w:type="dxa" w:w="2880"/>
          </w:tcPr>
          <w:p>
            <w:r>
              <w:t>待改进</w:t>
            </w:r>
          </w:p>
        </w:tc>
        <w:tc>
          <w:tcPr>
            <w:tcW w:type="dxa" w:w="2880"/>
          </w:tcPr>
          <w:p>
            <w:r>
              <w:t>笔试&lt;80分 或 实操不达标</w:t>
            </w:r>
          </w:p>
        </w:tc>
        <w:tc>
          <w:tcPr>
            <w:tcW w:type="dxa" w:w="2880"/>
          </w:tcPr>
          <w:p>
            <w:r>
              <w:t>延长1周培训，补考</w:t>
            </w:r>
          </w:p>
        </w:tc>
      </w:tr>
      <w:tr>
        <w:tc>
          <w:tcPr>
            <w:tcW w:type="dxa" w:w="2880"/>
          </w:tcPr>
          <w:p>
            <w:r>
              <w:t>不合格</w:t>
            </w:r>
          </w:p>
        </w:tc>
        <w:tc>
          <w:tcPr>
            <w:tcW w:type="dxa" w:w="2880"/>
          </w:tcPr>
          <w:p>
            <w:r>
              <w:t>补考仍不达标</w:t>
            </w:r>
          </w:p>
        </w:tc>
        <w:tc>
          <w:tcPr>
            <w:tcW w:type="dxa" w:w="2880"/>
          </w:tcPr>
          <w:p>
            <w:r>
              <w:t>淘汰或转岗其他职位</w:t>
            </w:r>
          </w:p>
        </w:tc>
      </w:tr>
    </w:tbl>
    <w:p/>
    <w:p/>
    <w:p>
      <w:pPr>
        <w:pStyle w:val="Heading2"/>
      </w:pPr>
      <w:r>
        <w:t>三、第二阶段：实习主播培训（4-8周）</w:t>
      </w:r>
    </w:p>
    <w:p>
      <w:pPr>
        <w:pStyle w:val="Heading3"/>
      </w:pPr>
      <w:r>
        <w:t>3.1 转岗条件</w:t>
      </w:r>
    </w:p>
    <w:p>
      <w:r>
        <w:t>通过客服岗考核后，学员可申请转入实习主播岗，需满足：</w:t>
      </w:r>
    </w:p>
    <w:p>
      <w:pPr>
        <w:pStyle w:val="ListBullet"/>
      </w:pPr>
      <w:r>
        <w:t>✅ 客服岗考核合格（笔试≥80分，实操达标）</w:t>
      </w:r>
    </w:p>
    <w:p>
      <w:pPr>
        <w:pStyle w:val="ListBullet"/>
      </w:pPr>
      <w:r>
        <w:t>✅ 个人意愿强烈，愿意从事直播工作</w:t>
      </w:r>
    </w:p>
    <w:p>
      <w:pPr>
        <w:pStyle w:val="ListBullet"/>
      </w:pPr>
      <w:r>
        <w:t>✅ 通过基础面试（形象、表达能力初筛）</w:t>
      </w:r>
    </w:p>
    <w:p>
      <w:pPr>
        <w:pStyle w:val="Heading3"/>
      </w:pPr>
      <w:r>
        <w:t>3.2 培训目标</w:t>
      </w:r>
    </w:p>
    <w:p>
      <w:r>
        <w:t>完成实习主播培训后，学员应能：</w:t>
      </w:r>
    </w:p>
    <w:p>
      <w:pPr>
        <w:pStyle w:val="ListBullet"/>
      </w:pPr>
      <w:r>
        <w:t>✅ 独立完成2小时以上的直播</w:t>
      </w:r>
    </w:p>
    <w:p>
      <w:pPr>
        <w:pStyle w:val="ListBullet"/>
      </w:pPr>
      <w:r>
        <w:t>✅ 熟练掌握直播话术和节奏把控</w:t>
      </w:r>
    </w:p>
    <w:p>
      <w:pPr>
        <w:pStyle w:val="ListBullet"/>
      </w:pPr>
      <w:r>
        <w:t>✅ 能处理直播中的突发情况</w:t>
      </w:r>
    </w:p>
    <w:p>
      <w:pPr>
        <w:pStyle w:val="ListBullet"/>
      </w:pPr>
      <w:r>
        <w:t>✅ 具备基本的粉丝互动能力</w:t>
      </w:r>
    </w:p>
    <w:p>
      <w:pPr>
        <w:pStyle w:val="Heading3"/>
      </w:pPr>
      <w:r>
        <w:t>3.3 培训内容模块</w:t>
      </w:r>
    </w:p>
    <w:p>
      <w:pPr>
        <w:pStyle w:val="Heading4"/>
      </w:pPr>
      <w:r>
        <w:t>模块一：直播基础认知（第1-2天）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学习内容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时长</w:t>
            </w:r>
          </w:p>
        </w:tc>
        <w:tc>
          <w:tcPr>
            <w:tcW w:type="dxa" w:w="2880"/>
          </w:tcPr>
          <w:p>
            <w:r>
              <w:rPr>
                <w:b/>
              </w:rPr>
              <w:t>学习方式</w:t>
            </w:r>
          </w:p>
        </w:tc>
      </w:tr>
      <w:tr>
        <w:tc>
          <w:tcPr>
            <w:tcW w:type="dxa" w:w="2880"/>
          </w:tcPr>
          <w:p>
            <w:r>
              <w:t>直播平台规则（抖音/视频号）</w:t>
            </w:r>
          </w:p>
        </w:tc>
        <w:tc>
          <w:tcPr>
            <w:tcW w:type="dxa" w:w="2880"/>
          </w:tcPr>
          <w:p>
            <w:r>
              <w:t>4h</w:t>
            </w:r>
          </w:p>
        </w:tc>
        <w:tc>
          <w:tcPr>
            <w:tcW w:type="dxa" w:w="2880"/>
          </w:tcPr>
          <w:p>
            <w:r>
              <w:t>文档+案例</w:t>
            </w:r>
          </w:p>
        </w:tc>
      </w:tr>
      <w:tr>
        <w:tc>
          <w:tcPr>
            <w:tcW w:type="dxa" w:w="2880"/>
          </w:tcPr>
          <w:p>
            <w:r>
              <w:t>直播间违禁词和红线</w:t>
            </w:r>
          </w:p>
        </w:tc>
        <w:tc>
          <w:tcPr>
            <w:tcW w:type="dxa" w:w="2880"/>
          </w:tcPr>
          <w:p>
            <w:r>
              <w:t>2h</w:t>
            </w:r>
          </w:p>
        </w:tc>
        <w:tc>
          <w:tcPr>
            <w:tcW w:type="dxa" w:w="2880"/>
          </w:tcPr>
          <w:p>
            <w:r>
              <w:t>讲解+考试</w:t>
            </w:r>
          </w:p>
        </w:tc>
      </w:tr>
      <w:tr>
        <w:tc>
          <w:tcPr>
            <w:tcW w:type="dxa" w:w="2880"/>
          </w:tcPr>
          <w:p>
            <w:r>
              <w:t>直播设备使用</w:t>
            </w:r>
          </w:p>
        </w:tc>
        <w:tc>
          <w:tcPr>
            <w:tcW w:type="dxa" w:w="2880"/>
          </w:tcPr>
          <w:p>
            <w:r>
              <w:t>4h</w:t>
            </w:r>
          </w:p>
        </w:tc>
        <w:tc>
          <w:tcPr>
            <w:tcW w:type="dxa" w:w="2880"/>
          </w:tcPr>
          <w:p>
            <w:r>
              <w:t>实操</w:t>
            </w:r>
          </w:p>
        </w:tc>
      </w:tr>
      <w:tr>
        <w:tc>
          <w:tcPr>
            <w:tcW w:type="dxa" w:w="2880"/>
          </w:tcPr>
          <w:p>
            <w:r>
              <w:t>直播后台操作</w:t>
            </w:r>
          </w:p>
        </w:tc>
        <w:tc>
          <w:tcPr>
            <w:tcW w:type="dxa" w:w="2880"/>
          </w:tcPr>
          <w:p>
            <w:r>
              <w:t>2h</w:t>
            </w:r>
          </w:p>
        </w:tc>
        <w:tc>
          <w:tcPr>
            <w:tcW w:type="dxa" w:w="2880"/>
          </w:tcPr>
          <w:p>
            <w:r>
              <w:t>实操</w:t>
            </w:r>
          </w:p>
        </w:tc>
      </w:tr>
    </w:tbl>
    <w:p/>
    <w:p>
      <w:r>
        <w:t>直播设备清单：</w:t>
      </w:r>
    </w:p>
    <w:p>
      <w:pPr>
        <w:pStyle w:val="ListBullet"/>
      </w:pPr>
      <w:r>
        <w:t>[ ] 手机/摄像头调试</w:t>
      </w:r>
    </w:p>
    <w:p>
      <w:pPr>
        <w:pStyle w:val="ListBullet"/>
      </w:pPr>
      <w:r>
        <w:t>[ ] 补光灯布置</w:t>
      </w:r>
    </w:p>
    <w:p>
      <w:pPr>
        <w:pStyle w:val="ListBullet"/>
      </w:pPr>
      <w:r>
        <w:t>[ ] 麦克风测试</w:t>
      </w:r>
    </w:p>
    <w:p>
      <w:pPr>
        <w:pStyle w:val="ListBullet"/>
      </w:pPr>
      <w:r>
        <w:t>[ ] 网络稳定性检查</w:t>
      </w:r>
    </w:p>
    <w:p>
      <w:pPr>
        <w:pStyle w:val="ListBullet"/>
      </w:pPr>
      <w:r>
        <w:t>[ ] 产品展示台布置</w:t>
      </w:r>
    </w:p>
    <w:p>
      <w:r>
        <w:t>违禁词清单（必背）：</w:t>
      </w:r>
    </w:p>
    <w:p>
      <w:pPr>
        <w:ind w:left="432" w:right="432"/>
      </w:pPr>
      <w:r>
        <w:rPr>
          <w:rFonts w:ascii="Consolas" w:hAnsi="Consolas"/>
          <w:sz w:val="20"/>
        </w:rPr>
        <w:t>❌ 绝对不能用：</w:t>
        <w:br/>
        <w:t>- 最、第一、顶级、国家级、万能、永久</w:t>
        <w:br/>
        <w:t>- 原价、假一罚万、赚钱、投资、回本</w:t>
        <w:br/>
        <w:t>- 涉及政治、宗教、色情的内容</w:t>
        <w:br/>
        <w:br/>
        <w:t>✅ 替换说法：</w:t>
        <w:br/>
        <w:t>- "最好" → "非常好"、"深受用户喜爱"</w:t>
        <w:br/>
        <w:t>- "第一" → "名列前茅"、"行业领先"</w:t>
        <w:br/>
        <w:t>- "原价199" → "日常价199"、"划线价199"</w:t>
        <w:br/>
        <w:t>- "赚钱" → "增收"、"变现"</w:t>
      </w:r>
    </w:p>
    <w:p/>
    <w:p>
      <w:pPr>
        <w:pStyle w:val="Heading4"/>
      </w:pPr>
      <w:r>
        <w:t>模块二：直播话术体系（第3-10天）</w:t>
      </w:r>
    </w:p>
    <w:p>
      <w:r>
        <w:t>3.3.1 直播话术框架</w:t>
      </w:r>
    </w:p>
    <w:p>
      <w:pPr>
        <w:ind w:left="432" w:right="432"/>
      </w:pPr>
      <w:r>
        <w:rPr>
          <w:rFonts w:ascii="Consolas" w:hAnsi="Consolas"/>
          <w:sz w:val="20"/>
        </w:rPr>
        <w:t>【开场话术】（0-5分钟）</w:t>
        <w:br/>
        <w:t>目的：聚人、留人</w:t>
        <w:br/>
        <w:t>话术：</w:t>
        <w:br/>
        <w:t>"欢迎新进直播间的朋友们！今天给大家带来智步智能照明专场，</w:t>
        <w:br/>
        <w:t xml:space="preserve"> 楼梯灯、氛围灯都有福利价！新来的朋友点个关注，</w:t>
        <w:br/>
        <w:t xml:space="preserve"> 等会儿有抽奖活动，不关注抽中了也联系不上您哦！"</w:t>
        <w:br/>
        <w:br/>
        <w:t>【产品介绍话术】（5-30分钟）</w:t>
        <w:br/>
        <w:t>结构：痛点→解决方案→产品演示→价格锚定→促单</w:t>
        <w:br/>
        <w:t>话术示例：</w:t>
        <w:br/>
        <w:t>"有没有朋友晚上起夜摸黑找开关的？（痛点）</w:t>
        <w:br/>
        <w:t xml:space="preserve"> 我们这款双边感应氛围灯，下床自动亮，不用摸黑。（解决方案）</w:t>
        <w:br/>
        <w:t xml:space="preserve"> 来，给大家演示一下，人靠近自动感应...（演示）</w:t>
        <w:br/>
        <w:t xml:space="preserve"> 这款日常价199，今天直播间只要149，直降50！（价格锚定）</w:t>
        <w:br/>
        <w:t xml:space="preserve"> 库存只有20单，拍完恢复原价，想要的扣'想要'！（促单）"</w:t>
        <w:br/>
        <w:br/>
        <w:t>【互动话术】（全程）</w:t>
        <w:br/>
        <w:t>- "新来的朋友扣个1，让我看看有多少人"</w:t>
        <w:br/>
        <w:t>- "想要这款的扣'想要'，我统计一下库存"</w:t>
        <w:br/>
        <w:t>- "觉得贵的扣'贵'，我给你算笔账"</w:t>
        <w:br/>
        <w:t>- "已经下单的扣'已拍'，优先发货"</w:t>
        <w:br/>
        <w:br/>
        <w:t>【促单话术】</w:t>
        <w:br/>
        <w:t>- "最后3单了，拍完下架"</w:t>
        <w:br/>
        <w:t>- "这个价格只有今天，明天恢复原价"</w:t>
        <w:br/>
        <w:t>- "买过的朋友都说好，看评论区"</w:t>
        <w:br/>
        <w:t>- "7天无理由，不满意随时退，零风险"</w:t>
        <w:br/>
        <w:br/>
        <w:t>【下播话术】</w:t>
        <w:br/>
        <w:t>"今天的直播就到这里，感谢大家的陪伴！</w:t>
        <w:br/>
        <w:t xml:space="preserve"> 没抢到福利的朋友明天同一时间再来，</w:t>
        <w:br/>
        <w:t xml:space="preserve"> 关注直播间，开播第一时间通知您！拜拜~"</w:t>
      </w:r>
    </w:p>
    <w:p>
      <w:r>
        <w:t>3.3.2 产品直播话术脚本（模板）</w:t>
      </w:r>
    </w:p>
    <w:p>
      <w:pPr>
        <w:ind w:left="432" w:right="432"/>
      </w:pPr>
      <w:r>
        <w:rPr>
          <w:rFonts w:ascii="Consolas" w:hAnsi="Consolas"/>
          <w:sz w:val="20"/>
        </w:rPr>
        <w:t>【产品】ZM1米家智能楼梯灯</w:t>
        <w:br/>
        <w:t>【时长】10-15分钟</w:t>
        <w:br/>
        <w:t>【脚本】</w:t>
        <w:br/>
        <w:br/>
        <w:t>1. 引入（1分钟）</w:t>
        <w:br/>
        <w:t>"有没有家里是复式、别墅的朋友？楼梯灯怎么选？</w:t>
        <w:br/>
        <w:t xml:space="preserve"> 传统的楼梯灯要么太暗，要么费电，要么不好看。</w:t>
        <w:br/>
        <w:t xml:space="preserve"> 今天给大家看一款智能楼梯灯，人来即亮，人走即灭，</w:t>
        <w:br/>
        <w:t xml:space="preserve"> 还能接入米家，跟您家里其他智能设备联动。"</w:t>
        <w:br/>
        <w:br/>
        <w:t>2. 痛点放大（2分钟）</w:t>
        <w:br/>
        <w:t>"大家有没有这些困扰：</w:t>
        <w:br/>
        <w:t xml:space="preserve"> - 晚上起夜摸黑找开关，怕摔倒</w:t>
        <w:br/>
        <w:t xml:space="preserve"> - 楼梯灯一直开着，电费高</w:t>
        <w:br/>
        <w:t xml:space="preserve"> - 装修的时候布线麻烦，成本高</w:t>
        <w:br/>
        <w:t xml:space="preserve"> 这些问题，智步ZM1一次解决！"</w:t>
        <w:br/>
        <w:br/>
        <w:t>3. 产品介绍（3分钟）</w:t>
        <w:br/>
        <w:t>"来看这款ZM1的核心卖点：</w:t>
        <w:br/>
        <w:t xml:space="preserve"> 第一，米家APP控制，手机就能操作，还能语音控制</w:t>
        <w:br/>
        <w:t xml:space="preserve"> 第二，人体感应，下楼自动亮，不用摸黑找开关</w:t>
        <w:br/>
        <w:t xml:space="preserve"> 第三，两线制设计，安装简单，不用改线路</w:t>
        <w:br/>
        <w:t xml:space="preserve"> 第四，RGB全彩，多种模式，氛围感拉满</w:t>
        <w:br/>
        <w:t xml:space="preserve"> </w:t>
        <w:br/>
        <w:t xml:space="preserve"> 来，给大家演示一下感应效果...（演示）</w:t>
        <w:br/>
        <w:t xml:space="preserve"> 再看一下APP界面...（展示）"</w:t>
        <w:br/>
        <w:br/>
        <w:t>4. 价格对比（2分钟）</w:t>
        <w:br/>
        <w:t>"这款灯线下门店卖299，天猫日常价249，</w:t>
        <w:br/>
        <w:t xml:space="preserve"> 今天直播间专属价只要199，直降50！</w:t>
        <w:br/>
        <w:t xml:space="preserve"> 还送价值30元的安装工具包，到手就能装。"</w:t>
        <w:br/>
        <w:br/>
        <w:t>5. 促单（2分钟）</w:t>
        <w:br/>
        <w:t>"库存只有15单，想要的扣'想要'，</w:t>
        <w:br/>
        <w:t xml:space="preserve"> 我数到10上链接，10、9、8...</w:t>
        <w:br/>
        <w:t xml:space="preserve"> 已经拍了的朋友扣'已拍'，优先发货！"</w:t>
        <w:br/>
        <w:br/>
        <w:t>6. 答疑（3-5分钟）</w:t>
        <w:br/>
        <w:t>回答评论区问题，循环促单</w:t>
      </w:r>
    </w:p>
    <w:p/>
    <w:p>
      <w:pPr>
        <w:pStyle w:val="Heading4"/>
      </w:pPr>
      <w:r>
        <w:t>模块三：跟播学习（第11-20天）</w:t>
      </w:r>
    </w:p>
    <w:p>
      <w:r>
        <w:t>学习方式：</w:t>
      </w:r>
    </w:p>
    <w:p>
      <w:pPr>
        <w:pStyle w:val="ListBullet"/>
      </w:pPr>
      <w:r>
        <w:t>每天跟播2-4小时（资深主播直播间）</w:t>
      </w:r>
    </w:p>
    <w:p>
      <w:pPr>
        <w:pStyle w:val="ListBullet"/>
      </w:pPr>
      <w:r>
        <w:t>记录话术和节奏</w:t>
      </w:r>
    </w:p>
    <w:p>
      <w:pPr>
        <w:pStyle w:val="ListBullet"/>
      </w:pPr>
      <w:r>
        <w:t>学习互动技巧</w:t>
      </w:r>
    </w:p>
    <w:p>
      <w:r>
        <w:t>跟播记录表：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时间</w:t>
            </w:r>
          </w:p>
        </w:tc>
        <w:tc>
          <w:tcPr>
            <w:tcW w:type="dxa" w:w="1728"/>
          </w:tcPr>
          <w:p>
            <w:r>
              <w:rPr>
                <w:b/>
              </w:rPr>
              <w:t>直播内容</w:t>
            </w:r>
          </w:p>
        </w:tc>
        <w:tc>
          <w:tcPr>
            <w:tcW w:type="dxa" w:w="1728"/>
          </w:tcPr>
          <w:p>
            <w:r>
              <w:rPr>
                <w:b/>
              </w:rPr>
              <w:t>话术亮点</w:t>
            </w:r>
          </w:p>
        </w:tc>
        <w:tc>
          <w:tcPr>
            <w:tcW w:type="dxa" w:w="1728"/>
          </w:tcPr>
          <w:p>
            <w:r>
              <w:rPr>
                <w:b/>
              </w:rPr>
              <w:t>互动技巧</w:t>
            </w:r>
          </w:p>
        </w:tc>
        <w:tc>
          <w:tcPr>
            <w:tcW w:type="dxa" w:w="1728"/>
          </w:tcPr>
          <w:p>
            <w:r>
              <w:rPr>
                <w:b/>
              </w:rPr>
              <w:t>我的收获</w:t>
            </w:r>
          </w:p>
        </w:tc>
      </w:tr>
      <w:tr>
        <w:tc>
          <w:tcPr>
            <w:tcW w:type="dxa" w:w="1728"/>
          </w:tcPr>
          <w:p>
            <w:r>
              <w:t>XX:XX</w:t>
            </w:r>
          </w:p>
        </w:tc>
        <w:tc>
          <w:tcPr>
            <w:tcW w:type="dxa" w:w="1728"/>
          </w:tcPr>
          <w:p>
            <w:r>
              <w:t>开场</w:t>
            </w:r>
          </w:p>
        </w:tc>
        <w:tc>
          <w:tcPr>
            <w:tcW w:type="dxa" w:w="1728"/>
          </w:tcPr>
          <w:p>
            <w:r>
              <w:t>...</w:t>
            </w:r>
          </w:p>
        </w:tc>
        <w:tc>
          <w:tcPr>
            <w:tcW w:type="dxa" w:w="1728"/>
          </w:tcPr>
          <w:p>
            <w:r>
              <w:t>...</w:t>
            </w:r>
          </w:p>
        </w:tc>
        <w:tc>
          <w:tcPr>
            <w:tcW w:type="dxa" w:w="1728"/>
          </w:tcPr>
          <w:p>
            <w:r>
              <w:t>...</w:t>
            </w:r>
          </w:p>
        </w:tc>
      </w:tr>
      <w:tr>
        <w:tc>
          <w:tcPr>
            <w:tcW w:type="dxa" w:w="1728"/>
          </w:tcPr>
          <w:p>
            <w:r>
              <w:t>XX:XX</w:t>
            </w:r>
          </w:p>
        </w:tc>
        <w:tc>
          <w:tcPr>
            <w:tcW w:type="dxa" w:w="1728"/>
          </w:tcPr>
          <w:p>
            <w:r>
              <w:t>产品介绍</w:t>
            </w:r>
          </w:p>
        </w:tc>
        <w:tc>
          <w:tcPr>
            <w:tcW w:type="dxa" w:w="1728"/>
          </w:tcPr>
          <w:p>
            <w:r>
              <w:t>...</w:t>
            </w:r>
          </w:p>
        </w:tc>
        <w:tc>
          <w:tcPr>
            <w:tcW w:type="dxa" w:w="1728"/>
          </w:tcPr>
          <w:p>
            <w:r>
              <w:t>...</w:t>
            </w:r>
          </w:p>
        </w:tc>
        <w:tc>
          <w:tcPr>
            <w:tcW w:type="dxa" w:w="1728"/>
          </w:tcPr>
          <w:p>
            <w:r>
              <w:t>...</w:t>
            </w:r>
          </w:p>
        </w:tc>
      </w:tr>
      <w:tr>
        <w:tc>
          <w:tcPr>
            <w:tcW w:type="dxa" w:w="1728"/>
          </w:tcPr>
          <w:p>
            <w:r>
              <w:t>XX:XX</w:t>
            </w:r>
          </w:p>
        </w:tc>
        <w:tc>
          <w:tcPr>
            <w:tcW w:type="dxa" w:w="1728"/>
          </w:tcPr>
          <w:p>
            <w:r>
              <w:t>促单</w:t>
            </w:r>
          </w:p>
        </w:tc>
        <w:tc>
          <w:tcPr>
            <w:tcW w:type="dxa" w:w="1728"/>
          </w:tcPr>
          <w:p>
            <w:r>
              <w:t>...</w:t>
            </w:r>
          </w:p>
        </w:tc>
        <w:tc>
          <w:tcPr>
            <w:tcW w:type="dxa" w:w="1728"/>
          </w:tcPr>
          <w:p>
            <w:r>
              <w:t>...</w:t>
            </w:r>
          </w:p>
        </w:tc>
        <w:tc>
          <w:tcPr>
            <w:tcW w:type="dxa" w:w="1728"/>
          </w:tcPr>
          <w:p>
            <w:r>
              <w:t>...</w:t>
            </w:r>
          </w:p>
        </w:tc>
      </w:tr>
    </w:tbl>
    <w:p/>
    <w:p>
      <w:r>
        <w:t>跟播要求：</w:t>
      </w:r>
    </w:p>
    <w:p>
      <w:pPr>
        <w:pStyle w:val="ListBullet"/>
      </w:pPr>
      <w:r>
        <w:t>每日提交跟播笔记</w:t>
      </w:r>
    </w:p>
    <w:p>
      <w:pPr>
        <w:pStyle w:val="ListBullet"/>
      </w:pPr>
      <w:r>
        <w:t>每周总结3个可借鉴的话术技巧</w:t>
      </w:r>
    </w:p>
    <w:p>
      <w:pPr>
        <w:pStyle w:val="ListBullet"/>
      </w:pPr>
      <w:r>
        <w:t>模拟练习（对着镜子或录视频）</w:t>
      </w:r>
    </w:p>
    <w:p/>
    <w:p>
      <w:pPr>
        <w:pStyle w:val="Heading4"/>
      </w:pPr>
      <w:r>
        <w:t>模块四：模拟直播（第21-28天）</w:t>
      </w:r>
    </w:p>
    <w:p>
      <w:r>
        <w:t>4.1 模拟直播安排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周次</w:t>
            </w:r>
          </w:p>
        </w:tc>
        <w:tc>
          <w:tcPr>
            <w:tcW w:type="dxa" w:w="2160"/>
          </w:tcPr>
          <w:p>
            <w:r>
              <w:rPr>
                <w:b/>
              </w:rPr>
              <w:t>直播时长</w:t>
            </w:r>
          </w:p>
        </w:tc>
        <w:tc>
          <w:tcPr>
            <w:tcW w:type="dxa" w:w="2160"/>
          </w:tcPr>
          <w:p>
            <w:r>
              <w:rPr>
                <w:b/>
              </w:rPr>
              <w:t>观众</w:t>
            </w:r>
          </w:p>
        </w:tc>
        <w:tc>
          <w:tcPr>
            <w:tcW w:type="dxa" w:w="2160"/>
          </w:tcPr>
          <w:p>
            <w:r>
              <w:rPr>
                <w:b/>
              </w:rPr>
              <w:t>要求</w:t>
            </w:r>
          </w:p>
        </w:tc>
      </w:tr>
      <w:tr>
        <w:tc>
          <w:tcPr>
            <w:tcW w:type="dxa" w:w="2160"/>
          </w:tcPr>
          <w:p>
            <w:r>
              <w:t>第3周</w:t>
            </w:r>
          </w:p>
        </w:tc>
        <w:tc>
          <w:tcPr>
            <w:tcW w:type="dxa" w:w="2160"/>
          </w:tcPr>
          <w:p>
            <w:r>
              <w:t>30分钟</w:t>
            </w:r>
          </w:p>
        </w:tc>
        <w:tc>
          <w:tcPr>
            <w:tcW w:type="dxa" w:w="2160"/>
          </w:tcPr>
          <w:p>
            <w:r>
              <w:t>内部同事</w:t>
            </w:r>
          </w:p>
        </w:tc>
        <w:tc>
          <w:tcPr>
            <w:tcW w:type="dxa" w:w="2160"/>
          </w:tcPr>
          <w:p>
            <w:r>
              <w:t>完整流程走完</w:t>
            </w:r>
          </w:p>
        </w:tc>
      </w:tr>
      <w:tr>
        <w:tc>
          <w:tcPr>
            <w:tcW w:type="dxa" w:w="2160"/>
          </w:tcPr>
          <w:p>
            <w:r>
              <w:t>第4周</w:t>
            </w:r>
          </w:p>
        </w:tc>
        <w:tc>
          <w:tcPr>
            <w:tcW w:type="dxa" w:w="2160"/>
          </w:tcPr>
          <w:p>
            <w:r>
              <w:t>1小时</w:t>
            </w:r>
          </w:p>
        </w:tc>
        <w:tc>
          <w:tcPr>
            <w:tcW w:type="dxa" w:w="2160"/>
          </w:tcPr>
          <w:p>
            <w:r>
              <w:t>内部同事+亲友</w:t>
            </w:r>
          </w:p>
        </w:tc>
        <w:tc>
          <w:tcPr>
            <w:tcW w:type="dxa" w:w="2160"/>
          </w:tcPr>
          <w:p>
            <w:r>
              <w:t>自然流畅，有互动</w:t>
            </w:r>
          </w:p>
        </w:tc>
      </w:tr>
      <w:tr>
        <w:tc>
          <w:tcPr>
            <w:tcW w:type="dxa" w:w="2160"/>
          </w:tcPr>
          <w:p>
            <w:r>
              <w:t>第5周</w:t>
            </w:r>
          </w:p>
        </w:tc>
        <w:tc>
          <w:tcPr>
            <w:tcW w:type="dxa" w:w="2160"/>
          </w:tcPr>
          <w:p>
            <w:r>
              <w:t>2小时</w:t>
            </w:r>
          </w:p>
        </w:tc>
        <w:tc>
          <w:tcPr>
            <w:tcW w:type="dxa" w:w="2160"/>
          </w:tcPr>
          <w:p>
            <w:r>
              <w:t>小流量测试</w:t>
            </w:r>
          </w:p>
        </w:tc>
        <w:tc>
          <w:tcPr>
            <w:tcW w:type="dxa" w:w="2160"/>
          </w:tcPr>
          <w:p>
            <w:r>
              <w:t>能处理突发问题</w:t>
            </w:r>
          </w:p>
        </w:tc>
      </w:tr>
      <w:tr>
        <w:tc>
          <w:tcPr>
            <w:tcW w:type="dxa" w:w="2160"/>
          </w:tcPr>
          <w:p>
            <w:r>
              <w:t>第6周</w:t>
            </w:r>
          </w:p>
        </w:tc>
        <w:tc>
          <w:tcPr>
            <w:tcW w:type="dxa" w:w="2160"/>
          </w:tcPr>
          <w:p>
            <w:r>
              <w:t>2小时</w:t>
            </w:r>
          </w:p>
        </w:tc>
        <w:tc>
          <w:tcPr>
            <w:tcW w:type="dxa" w:w="2160"/>
          </w:tcPr>
          <w:p>
            <w:r>
              <w:t>正常流量</w:t>
            </w:r>
          </w:p>
        </w:tc>
        <w:tc>
          <w:tcPr>
            <w:tcW w:type="dxa" w:w="2160"/>
          </w:tcPr>
          <w:p>
            <w:r>
              <w:t>达到基础GMV目标</w:t>
            </w:r>
          </w:p>
        </w:tc>
      </w:tr>
    </w:tbl>
    <w:p/>
    <w:p>
      <w:r>
        <w:t>4.2 模拟直播评分表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rPr>
                <w:b/>
              </w:rPr>
              <w:t>评分项</w:t>
            </w:r>
          </w:p>
        </w:tc>
        <w:tc>
          <w:tcPr>
            <w:tcW w:type="dxa" w:w="1440"/>
          </w:tcPr>
          <w:p>
            <w:r>
              <w:rPr>
                <w:b/>
              </w:rPr>
              <w:t>权重</w:t>
            </w:r>
          </w:p>
        </w:tc>
        <w:tc>
          <w:tcPr>
            <w:tcW w:type="dxa" w:w="1440"/>
          </w:tcPr>
          <w:p>
            <w:r>
              <w:rPr>
                <w:b/>
              </w:rPr>
              <w:t>优秀(90-100)</w:t>
            </w:r>
          </w:p>
        </w:tc>
        <w:tc>
          <w:tcPr>
            <w:tcW w:type="dxa" w:w="1440"/>
          </w:tcPr>
          <w:p>
            <w:r>
              <w:rPr>
                <w:b/>
              </w:rPr>
              <w:t>良好(80-89)</w:t>
            </w:r>
          </w:p>
        </w:tc>
        <w:tc>
          <w:tcPr>
            <w:tcW w:type="dxa" w:w="1440"/>
          </w:tcPr>
          <w:p>
            <w:r>
              <w:rPr>
                <w:b/>
              </w:rPr>
              <w:t>合格(60-79)</w:t>
            </w:r>
          </w:p>
        </w:tc>
        <w:tc>
          <w:tcPr>
            <w:tcW w:type="dxa" w:w="1440"/>
          </w:tcPr>
          <w:p>
            <w:r>
              <w:rPr>
                <w:b/>
              </w:rPr>
              <w:t>不合格(&lt;60)</w:t>
            </w:r>
          </w:p>
        </w:tc>
      </w:tr>
      <w:tr>
        <w:tc>
          <w:tcPr>
            <w:tcW w:type="dxa" w:w="1440"/>
          </w:tcPr>
          <w:p>
            <w:r>
              <w:t>话术流畅度</w:t>
            </w:r>
          </w:p>
        </w:tc>
        <w:tc>
          <w:tcPr>
            <w:tcW w:type="dxa" w:w="1440"/>
          </w:tcPr>
          <w:p>
            <w:r>
              <w:t>20%</w:t>
            </w:r>
          </w:p>
        </w:tc>
        <w:tc>
          <w:tcPr>
            <w:tcW w:type="dxa" w:w="1440"/>
          </w:tcPr>
          <w:p>
            <w:r>
              <w:t>全程脱稿，自然</w:t>
            </w:r>
          </w:p>
        </w:tc>
        <w:tc>
          <w:tcPr>
            <w:tcW w:type="dxa" w:w="1440"/>
          </w:tcPr>
          <w:p>
            <w:r>
              <w:t>偶尔看稿</w:t>
            </w:r>
          </w:p>
        </w:tc>
        <w:tc>
          <w:tcPr>
            <w:tcW w:type="dxa" w:w="1440"/>
          </w:tcPr>
          <w:p>
            <w:r>
              <w:t>频繁看稿</w:t>
            </w:r>
          </w:p>
        </w:tc>
        <w:tc>
          <w:tcPr>
            <w:tcW w:type="dxa" w:w="1440"/>
          </w:tcPr>
          <w:p>
            <w:r>
              <w:t>结巴、冷场</w:t>
            </w:r>
          </w:p>
        </w:tc>
      </w:tr>
      <w:tr>
        <w:tc>
          <w:tcPr>
            <w:tcW w:type="dxa" w:w="1440"/>
          </w:tcPr>
          <w:p>
            <w:r>
              <w:t>产品讲解</w:t>
            </w:r>
          </w:p>
        </w:tc>
        <w:tc>
          <w:tcPr>
            <w:tcW w:type="dxa" w:w="1440"/>
          </w:tcPr>
          <w:p>
            <w:r>
              <w:t>20%</w:t>
            </w:r>
          </w:p>
        </w:tc>
        <w:tc>
          <w:tcPr>
            <w:tcW w:type="dxa" w:w="1440"/>
          </w:tcPr>
          <w:p>
            <w:r>
              <w:t>卖点清晰，有感染力</w:t>
            </w:r>
          </w:p>
        </w:tc>
        <w:tc>
          <w:tcPr>
            <w:tcW w:type="dxa" w:w="1440"/>
          </w:tcPr>
          <w:p>
            <w:r>
              <w:t>能讲清卖点</w:t>
            </w:r>
          </w:p>
        </w:tc>
        <w:tc>
          <w:tcPr>
            <w:tcW w:type="dxa" w:w="1440"/>
          </w:tcPr>
          <w:p>
            <w:r>
              <w:t>卖点讲不全</w:t>
            </w:r>
          </w:p>
        </w:tc>
        <w:tc>
          <w:tcPr>
            <w:tcW w:type="dxa" w:w="1440"/>
          </w:tcPr>
          <w:p>
            <w:r>
              <w:t>讲错或讲不清</w:t>
            </w:r>
          </w:p>
        </w:tc>
      </w:tr>
      <w:tr>
        <w:tc>
          <w:tcPr>
            <w:tcW w:type="dxa" w:w="1440"/>
          </w:tcPr>
          <w:p>
            <w:r>
              <w:t>互动能力</w:t>
            </w:r>
          </w:p>
        </w:tc>
        <w:tc>
          <w:tcPr>
            <w:tcW w:type="dxa" w:w="1440"/>
          </w:tcPr>
          <w:p>
            <w:r>
              <w:t>20%</w:t>
            </w:r>
          </w:p>
        </w:tc>
        <w:tc>
          <w:tcPr>
            <w:tcW w:type="dxa" w:w="1440"/>
          </w:tcPr>
          <w:p>
            <w:r>
              <w:t>互动频繁，氛围好</w:t>
            </w:r>
          </w:p>
        </w:tc>
        <w:tc>
          <w:tcPr>
            <w:tcW w:type="dxa" w:w="1440"/>
          </w:tcPr>
          <w:p>
            <w:r>
              <w:t>有互动</w:t>
            </w:r>
          </w:p>
        </w:tc>
        <w:tc>
          <w:tcPr>
            <w:tcW w:type="dxa" w:w="1440"/>
          </w:tcPr>
          <w:p>
            <w:r>
              <w:t>互动少</w:t>
            </w:r>
          </w:p>
        </w:tc>
        <w:tc>
          <w:tcPr>
            <w:tcW w:type="dxa" w:w="1440"/>
          </w:tcPr>
          <w:p>
            <w:r>
              <w:t>不理观众</w:t>
            </w:r>
          </w:p>
        </w:tc>
      </w:tr>
      <w:tr>
        <w:tc>
          <w:tcPr>
            <w:tcW w:type="dxa" w:w="1440"/>
          </w:tcPr>
          <w:p>
            <w:r>
              <w:t>节奏把控</w:t>
            </w:r>
          </w:p>
        </w:tc>
        <w:tc>
          <w:tcPr>
            <w:tcW w:type="dxa" w:w="1440"/>
          </w:tcPr>
          <w:p>
            <w:r>
              <w:t>15%</w:t>
            </w:r>
          </w:p>
        </w:tc>
        <w:tc>
          <w:tcPr>
            <w:tcW w:type="dxa" w:w="1440"/>
          </w:tcPr>
          <w:p>
            <w:r>
              <w:t>张弛有度</w:t>
            </w:r>
          </w:p>
        </w:tc>
        <w:tc>
          <w:tcPr>
            <w:tcW w:type="dxa" w:w="1440"/>
          </w:tcPr>
          <w:p>
            <w:r>
              <w:t>基本合理</w:t>
            </w:r>
          </w:p>
        </w:tc>
        <w:tc>
          <w:tcPr>
            <w:tcW w:type="dxa" w:w="1440"/>
          </w:tcPr>
          <w:p>
            <w:r>
              <w:t>前松后紧</w:t>
            </w:r>
          </w:p>
        </w:tc>
        <w:tc>
          <w:tcPr>
            <w:tcW w:type="dxa" w:w="1440"/>
          </w:tcPr>
          <w:p>
            <w:r>
              <w:t>严重超时或赶</w:t>
            </w:r>
          </w:p>
        </w:tc>
      </w:tr>
      <w:tr>
        <w:tc>
          <w:tcPr>
            <w:tcW w:type="dxa" w:w="1440"/>
          </w:tcPr>
          <w:p>
            <w:r>
              <w:t>应变能力</w:t>
            </w:r>
          </w:p>
        </w:tc>
        <w:tc>
          <w:tcPr>
            <w:tcW w:type="dxa" w:w="1440"/>
          </w:tcPr>
          <w:p>
            <w:r>
              <w:t>15%</w:t>
            </w:r>
          </w:p>
        </w:tc>
        <w:tc>
          <w:tcPr>
            <w:tcW w:type="dxa" w:w="1440"/>
          </w:tcPr>
          <w:p>
            <w:r>
              <w:t>灵活应对</w:t>
            </w:r>
          </w:p>
        </w:tc>
        <w:tc>
          <w:tcPr>
            <w:tcW w:type="dxa" w:w="1440"/>
          </w:tcPr>
          <w:p>
            <w:r>
              <w:t>能处理常见问题</w:t>
            </w:r>
          </w:p>
        </w:tc>
        <w:tc>
          <w:tcPr>
            <w:tcW w:type="dxa" w:w="1440"/>
          </w:tcPr>
          <w:p>
            <w:r>
              <w:t>需提示</w:t>
            </w:r>
          </w:p>
        </w:tc>
        <w:tc>
          <w:tcPr>
            <w:tcW w:type="dxa" w:w="1440"/>
          </w:tcPr>
          <w:p>
            <w:r>
              <w:t>慌乱</w:t>
            </w:r>
          </w:p>
        </w:tc>
      </w:tr>
      <w:tr>
        <w:tc>
          <w:tcPr>
            <w:tcW w:type="dxa" w:w="1440"/>
          </w:tcPr>
          <w:p>
            <w:r>
              <w:t>形象仪态</w:t>
            </w:r>
          </w:p>
        </w:tc>
        <w:tc>
          <w:tcPr>
            <w:tcW w:type="dxa" w:w="1440"/>
          </w:tcPr>
          <w:p>
            <w:r>
              <w:t>10%</w:t>
            </w:r>
          </w:p>
        </w:tc>
        <w:tc>
          <w:tcPr>
            <w:tcW w:type="dxa" w:w="1440"/>
          </w:tcPr>
          <w:p>
            <w:r>
              <w:t>专业大方</w:t>
            </w:r>
          </w:p>
        </w:tc>
        <w:tc>
          <w:tcPr>
            <w:tcW w:type="dxa" w:w="1440"/>
          </w:tcPr>
          <w:p>
            <w:r>
              <w:t>得体</w:t>
            </w:r>
          </w:p>
        </w:tc>
        <w:tc>
          <w:tcPr>
            <w:tcW w:type="dxa" w:w="1440"/>
          </w:tcPr>
          <w:p>
            <w:r>
              <w:t>一般</w:t>
            </w:r>
          </w:p>
        </w:tc>
        <w:tc>
          <w:tcPr>
            <w:tcW w:type="dxa" w:w="1440"/>
          </w:tcPr>
          <w:p>
            <w:r>
              <w:t>不得体</w:t>
            </w:r>
          </w:p>
        </w:tc>
      </w:tr>
    </w:tbl>
    <w:p/>
    <w:p>
      <w:r>
        <w:t>4.3 模拟直播反馈机制</w:t>
      </w:r>
    </w:p>
    <w:p>
      <w:r>
        <w:t>每次模拟直播后，由导师进行点评：</w:t>
      </w:r>
    </w:p>
    <w:p>
      <w:pPr>
        <w:pStyle w:val="ListNumber"/>
      </w:pPr>
      <w:r>
        <w:t>回放录像，逐段分析</w:t>
      </w:r>
    </w:p>
    <w:p>
      <w:pPr>
        <w:pStyle w:val="ListNumber"/>
      </w:pPr>
      <w:r>
        <w:t>指出3个优点，3个改进点</w:t>
      </w:r>
    </w:p>
    <w:p>
      <w:pPr>
        <w:pStyle w:val="ListNumber"/>
      </w:pPr>
      <w:r>
        <w:t>制定下周改进计划</w:t>
      </w:r>
    </w:p>
    <w:p>
      <w:pPr>
        <w:pStyle w:val="ListNumber"/>
      </w:pPr>
      <w:r>
        <w:t>学员提交复盘总结</w:t>
      </w:r>
    </w:p>
    <w:p/>
    <w:p>
      <w:pPr>
        <w:pStyle w:val="Heading3"/>
      </w:pPr>
      <w:r>
        <w:t>3.4 实习主播考核标准</w:t>
      </w:r>
    </w:p>
    <w:p>
      <w:pPr>
        <w:pStyle w:val="Heading4"/>
      </w:pPr>
      <w:r>
        <w:t>3.4.1 理论考核（100分制）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考核内容</w:t>
            </w:r>
          </w:p>
        </w:tc>
        <w:tc>
          <w:tcPr>
            <w:tcW w:type="dxa" w:w="2880"/>
          </w:tcPr>
          <w:p>
            <w:r>
              <w:rPr>
                <w:b/>
              </w:rPr>
              <w:t>分值</w:t>
            </w:r>
          </w:p>
        </w:tc>
        <w:tc>
          <w:tcPr>
            <w:tcW w:type="dxa" w:w="2880"/>
          </w:tcPr>
          <w:p>
            <w:r>
              <w:rPr>
                <w:b/>
              </w:rPr>
              <w:t>及格线</w:t>
            </w:r>
          </w:p>
        </w:tc>
      </w:tr>
      <w:tr>
        <w:tc>
          <w:tcPr>
            <w:tcW w:type="dxa" w:w="2880"/>
          </w:tcPr>
          <w:p>
            <w:r>
              <w:t>平台规则</w:t>
            </w:r>
          </w:p>
        </w:tc>
        <w:tc>
          <w:tcPr>
            <w:tcW w:type="dxa" w:w="2880"/>
          </w:tcPr>
          <w:p>
            <w:r>
              <w:t>20分</w:t>
            </w:r>
          </w:p>
        </w:tc>
        <w:tc>
          <w:tcPr>
            <w:tcW w:type="dxa" w:w="2880"/>
          </w:tcPr>
          <w:p>
            <w:r>
              <w:t>16分</w:t>
            </w:r>
          </w:p>
        </w:tc>
      </w:tr>
      <w:tr>
        <w:tc>
          <w:tcPr>
            <w:tcW w:type="dxa" w:w="2880"/>
          </w:tcPr>
          <w:p>
            <w:r>
              <w:t>直播话术</w:t>
            </w:r>
          </w:p>
        </w:tc>
        <w:tc>
          <w:tcPr>
            <w:tcW w:type="dxa" w:w="2880"/>
          </w:tcPr>
          <w:p>
            <w:r>
              <w:t>30分</w:t>
            </w:r>
          </w:p>
        </w:tc>
        <w:tc>
          <w:tcPr>
            <w:tcW w:type="dxa" w:w="2880"/>
          </w:tcPr>
          <w:p>
            <w:r>
              <w:t>24分</w:t>
            </w:r>
          </w:p>
        </w:tc>
      </w:tr>
      <w:tr>
        <w:tc>
          <w:tcPr>
            <w:tcW w:type="dxa" w:w="2880"/>
          </w:tcPr>
          <w:p>
            <w:r>
              <w:t>产品知识</w:t>
            </w:r>
          </w:p>
        </w:tc>
        <w:tc>
          <w:tcPr>
            <w:tcW w:type="dxa" w:w="2880"/>
          </w:tcPr>
          <w:p>
            <w:r>
              <w:t>30分</w:t>
            </w:r>
          </w:p>
        </w:tc>
        <w:tc>
          <w:tcPr>
            <w:tcW w:type="dxa" w:w="2880"/>
          </w:tcPr>
          <w:p>
            <w:r>
              <w:t>24分</w:t>
            </w:r>
          </w:p>
        </w:tc>
      </w:tr>
      <w:tr>
        <w:tc>
          <w:tcPr>
            <w:tcW w:type="dxa" w:w="2880"/>
          </w:tcPr>
          <w:p>
            <w:r>
              <w:t>应急处理</w:t>
            </w:r>
          </w:p>
        </w:tc>
        <w:tc>
          <w:tcPr>
            <w:tcW w:type="dxa" w:w="2880"/>
          </w:tcPr>
          <w:p>
            <w:r>
              <w:t>20分</w:t>
            </w:r>
          </w:p>
        </w:tc>
        <w:tc>
          <w:tcPr>
            <w:tcW w:type="dxa" w:w="2880"/>
          </w:tcPr>
          <w:p>
            <w:r>
              <w:t>16分</w:t>
            </w:r>
          </w:p>
        </w:tc>
      </w:tr>
      <w:tr>
        <w:tc>
          <w:tcPr>
            <w:tcW w:type="dxa" w:w="2880"/>
          </w:tcPr>
          <w:p>
            <w:r>
              <w:t>总分</w:t>
            </w:r>
          </w:p>
        </w:tc>
        <w:tc>
          <w:tcPr>
            <w:tcW w:type="dxa" w:w="2880"/>
          </w:tcPr>
          <w:p>
            <w:r>
              <w:t>100分</w:t>
            </w:r>
          </w:p>
        </w:tc>
        <w:tc>
          <w:tcPr>
            <w:tcW w:type="dxa" w:w="2880"/>
          </w:tcPr>
          <w:p>
            <w:r>
              <w:t>80分</w:t>
            </w:r>
          </w:p>
        </w:tc>
      </w:tr>
    </w:tbl>
    <w:p/>
    <w:p>
      <w:pPr>
        <w:pStyle w:val="Heading4"/>
      </w:pPr>
      <w:r>
        <w:t>3.4.2 实操考核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考核项目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标准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权重</w:t>
            </w:r>
          </w:p>
        </w:tc>
      </w:tr>
      <w:tr>
        <w:tc>
          <w:tcPr>
            <w:tcW w:type="dxa" w:w="2880"/>
          </w:tcPr>
          <w:p>
            <w:r>
              <w:t>模拟直播评分</w:t>
            </w:r>
          </w:p>
        </w:tc>
        <w:tc>
          <w:tcPr>
            <w:tcW w:type="dxa" w:w="2880"/>
          </w:tcPr>
          <w:p>
            <w:r>
              <w:t>≥ 80分</w:t>
            </w:r>
          </w:p>
        </w:tc>
        <w:tc>
          <w:tcPr>
            <w:tcW w:type="dxa" w:w="2880"/>
          </w:tcPr>
          <w:p>
            <w:r>
              <w:t>40%</w:t>
            </w:r>
          </w:p>
        </w:tc>
      </w:tr>
      <w:tr>
        <w:tc>
          <w:tcPr>
            <w:tcW w:type="dxa" w:w="2880"/>
          </w:tcPr>
          <w:p>
            <w:r>
              <w:t>直播时长</w:t>
            </w:r>
          </w:p>
        </w:tc>
        <w:tc>
          <w:tcPr>
            <w:tcW w:type="dxa" w:w="2880"/>
          </w:tcPr>
          <w:p>
            <w:r>
              <w:t>≥ 20小时</w:t>
            </w:r>
          </w:p>
        </w:tc>
        <w:tc>
          <w:tcPr>
            <w:tcW w:type="dxa" w:w="2880"/>
          </w:tcPr>
          <w:p>
            <w:r>
              <w:t>20%</w:t>
            </w:r>
          </w:p>
        </w:tc>
      </w:tr>
      <w:tr>
        <w:tc>
          <w:tcPr>
            <w:tcW w:type="dxa" w:w="2880"/>
          </w:tcPr>
          <w:p>
            <w:r>
              <w:t>场均GMV</w:t>
            </w:r>
          </w:p>
        </w:tc>
        <w:tc>
          <w:tcPr>
            <w:tcW w:type="dxa" w:w="2880"/>
          </w:tcPr>
          <w:p>
            <w:r>
              <w:t>≥ 500元</w:t>
            </w:r>
          </w:p>
        </w:tc>
        <w:tc>
          <w:tcPr>
            <w:tcW w:type="dxa" w:w="2880"/>
          </w:tcPr>
          <w:p>
            <w:r>
              <w:t>20%</w:t>
            </w:r>
          </w:p>
        </w:tc>
      </w:tr>
      <w:tr>
        <w:tc>
          <w:tcPr>
            <w:tcW w:type="dxa" w:w="2880"/>
          </w:tcPr>
          <w:p>
            <w:r>
              <w:t>粉丝增长</w:t>
            </w:r>
          </w:p>
        </w:tc>
        <w:tc>
          <w:tcPr>
            <w:tcW w:type="dxa" w:w="2880"/>
          </w:tcPr>
          <w:p>
            <w:r>
              <w:t>≥ 100人</w:t>
            </w:r>
          </w:p>
        </w:tc>
        <w:tc>
          <w:tcPr>
            <w:tcW w:type="dxa" w:w="2880"/>
          </w:tcPr>
          <w:p>
            <w:r>
              <w:t>10%</w:t>
            </w:r>
          </w:p>
        </w:tc>
      </w:tr>
      <w:tr>
        <w:tc>
          <w:tcPr>
            <w:tcW w:type="dxa" w:w="2880"/>
          </w:tcPr>
          <w:p>
            <w:r>
              <w:t>导师评价</w:t>
            </w:r>
          </w:p>
        </w:tc>
        <w:tc>
          <w:tcPr>
            <w:tcW w:type="dxa" w:w="2880"/>
          </w:tcPr>
          <w:p>
            <w:r>
              <w:t>良好以上</w:t>
            </w:r>
          </w:p>
        </w:tc>
        <w:tc>
          <w:tcPr>
            <w:tcW w:type="dxa" w:w="2880"/>
          </w:tcPr>
          <w:p>
            <w:r>
              <w:t>10%</w:t>
            </w:r>
          </w:p>
        </w:tc>
      </w:tr>
    </w:tbl>
    <w:p/>
    <w:p>
      <w:pPr>
        <w:pStyle w:val="Heading4"/>
      </w:pPr>
      <w:r>
        <w:t>3.4.3 转正标准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条件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要求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理论考试</w:t>
            </w:r>
          </w:p>
        </w:tc>
        <w:tc>
          <w:tcPr>
            <w:tcW w:type="dxa" w:w="2880"/>
          </w:tcPr>
          <w:p>
            <w:r>
              <w:t>≥ 80分</w:t>
            </w:r>
          </w:p>
        </w:tc>
        <w:tc>
          <w:tcPr>
            <w:tcW w:type="dxa" w:w="2880"/>
          </w:tcPr>
          <w:p>
            <w:r>
              <w:t>平台规则+话术+产品</w:t>
            </w:r>
          </w:p>
        </w:tc>
      </w:tr>
      <w:tr>
        <w:tc>
          <w:tcPr>
            <w:tcW w:type="dxa" w:w="2880"/>
          </w:tcPr>
          <w:p>
            <w:r>
              <w:t>模拟直播</w:t>
            </w:r>
          </w:p>
        </w:tc>
        <w:tc>
          <w:tcPr>
            <w:tcW w:type="dxa" w:w="2880"/>
          </w:tcPr>
          <w:p>
            <w:r>
              <w:t>≥ 80分</w:t>
            </w:r>
          </w:p>
        </w:tc>
        <w:tc>
          <w:tcPr>
            <w:tcW w:type="dxa" w:w="2880"/>
          </w:tcPr>
          <w:p>
            <w:r>
              <w:t>综合评分</w:t>
            </w:r>
          </w:p>
        </w:tc>
      </w:tr>
      <w:tr>
        <w:tc>
          <w:tcPr>
            <w:tcW w:type="dxa" w:w="2880"/>
          </w:tcPr>
          <w:p>
            <w:r>
              <w:t>实战直播</w:t>
            </w:r>
          </w:p>
        </w:tc>
        <w:tc>
          <w:tcPr>
            <w:tcW w:type="dxa" w:w="2880"/>
          </w:tcPr>
          <w:p>
            <w:r>
              <w:t>≥ 20小时</w:t>
            </w:r>
          </w:p>
        </w:tc>
        <w:tc>
          <w:tcPr>
            <w:tcW w:type="dxa" w:w="2880"/>
          </w:tcPr>
          <w:p>
            <w:r>
              <w:t>真实流量</w:t>
            </w:r>
          </w:p>
        </w:tc>
      </w:tr>
      <w:tr>
        <w:tc>
          <w:tcPr>
            <w:tcW w:type="dxa" w:w="2880"/>
          </w:tcPr>
          <w:p>
            <w:r>
              <w:t>业绩指标</w:t>
            </w:r>
          </w:p>
        </w:tc>
        <w:tc>
          <w:tcPr>
            <w:tcW w:type="dxa" w:w="2880"/>
          </w:tcPr>
          <w:p>
            <w:r>
              <w:t>场均GMV≥500</w:t>
            </w:r>
          </w:p>
        </w:tc>
        <w:tc>
          <w:tcPr>
            <w:tcW w:type="dxa" w:w="2880"/>
          </w:tcPr>
          <w:p>
            <w:r>
              <w:t>连续3场达标</w:t>
            </w:r>
          </w:p>
        </w:tc>
      </w:tr>
      <w:tr>
        <w:tc>
          <w:tcPr>
            <w:tcW w:type="dxa" w:w="2880"/>
          </w:tcPr>
          <w:p>
            <w:r>
              <w:t>导师推荐</w:t>
            </w:r>
          </w:p>
        </w:tc>
        <w:tc>
          <w:tcPr>
            <w:tcW w:type="dxa" w:w="2880"/>
          </w:tcPr>
          <w:p>
            <w:r>
              <w:t>通过</w:t>
            </w:r>
          </w:p>
        </w:tc>
        <w:tc>
          <w:tcPr>
            <w:tcW w:type="dxa" w:w="2880"/>
          </w:tcPr>
          <w:p>
            <w:r>
              <w:t>主管+导师双重认可</w:t>
            </w:r>
          </w:p>
        </w:tc>
      </w:tr>
    </w:tbl>
    <w:p/>
    <w:p/>
    <w:p>
      <w:pPr>
        <w:pStyle w:val="Heading2"/>
      </w:pPr>
      <w:r>
        <w:t>四、培训配套资料</w:t>
      </w:r>
    </w:p>
    <w:p>
      <w:pPr>
        <w:pStyle w:val="Heading3"/>
      </w:pPr>
      <w:r>
        <w:t>4.1 学习资料清单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资料名称</w:t>
            </w:r>
          </w:p>
        </w:tc>
        <w:tc>
          <w:tcPr>
            <w:tcW w:type="dxa" w:w="2880"/>
          </w:tcPr>
          <w:p>
            <w:r>
              <w:rPr>
                <w:b/>
              </w:rPr>
              <w:t>用途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格式</w:t>
            </w:r>
          </w:p>
        </w:tc>
      </w:tr>
      <w:tr>
        <w:tc>
          <w:tcPr>
            <w:tcW w:type="dxa" w:w="2880"/>
          </w:tcPr>
          <w:p>
            <w:r>
              <w:t>智步产品手册</w:t>
            </w:r>
          </w:p>
        </w:tc>
        <w:tc>
          <w:tcPr>
            <w:tcW w:type="dxa" w:w="2880"/>
          </w:tcPr>
          <w:p>
            <w:r>
              <w:t>产品知识学习</w:t>
            </w:r>
          </w:p>
        </w:tc>
        <w:tc>
          <w:tcPr>
            <w:tcW w:type="dxa" w:w="2880"/>
          </w:tcPr>
          <w:p>
            <w:r>
              <w:t>PDF</w:t>
            </w:r>
          </w:p>
        </w:tc>
      </w:tr>
      <w:tr>
        <w:tc>
          <w:tcPr>
            <w:tcW w:type="dxa" w:w="2880"/>
          </w:tcPr>
          <w:p>
            <w:r>
              <w:t>客服话术手册</w:t>
            </w:r>
          </w:p>
        </w:tc>
        <w:tc>
          <w:tcPr>
            <w:tcW w:type="dxa" w:w="2880"/>
          </w:tcPr>
          <w:p>
            <w:r>
              <w:t>话术参考</w:t>
            </w:r>
          </w:p>
        </w:tc>
        <w:tc>
          <w:tcPr>
            <w:tcW w:type="dxa" w:w="2880"/>
          </w:tcPr>
          <w:p>
            <w:r>
              <w:t>PDF/Word</w:t>
            </w:r>
          </w:p>
        </w:tc>
      </w:tr>
      <w:tr>
        <w:tc>
          <w:tcPr>
            <w:tcW w:type="dxa" w:w="2880"/>
          </w:tcPr>
          <w:p>
            <w:r>
              <w:t>常见问题FAQ</w:t>
            </w:r>
          </w:p>
        </w:tc>
        <w:tc>
          <w:tcPr>
            <w:tcW w:type="dxa" w:w="2880"/>
          </w:tcPr>
          <w:p>
            <w:r>
              <w:t>快速查询</w:t>
            </w:r>
          </w:p>
        </w:tc>
        <w:tc>
          <w:tcPr>
            <w:tcW w:type="dxa" w:w="2880"/>
          </w:tcPr>
          <w:p>
            <w:r>
              <w:t>Excel/在线文档</w:t>
            </w:r>
          </w:p>
        </w:tc>
      </w:tr>
      <w:tr>
        <w:tc>
          <w:tcPr>
            <w:tcW w:type="dxa" w:w="2880"/>
          </w:tcPr>
          <w:p>
            <w:r>
              <w:t>直播话术脚本</w:t>
            </w:r>
          </w:p>
        </w:tc>
        <w:tc>
          <w:tcPr>
            <w:tcW w:type="dxa" w:w="2880"/>
          </w:tcPr>
          <w:p>
            <w:r>
              <w:t>直播参考</w:t>
            </w:r>
          </w:p>
        </w:tc>
        <w:tc>
          <w:tcPr>
            <w:tcW w:type="dxa" w:w="2880"/>
          </w:tcPr>
          <w:p>
            <w:r>
              <w:t>Word</w:t>
            </w:r>
          </w:p>
        </w:tc>
      </w:tr>
      <w:tr>
        <w:tc>
          <w:tcPr>
            <w:tcW w:type="dxa" w:w="2880"/>
          </w:tcPr>
          <w:p>
            <w:r>
              <w:t>竞品对比表</w:t>
            </w:r>
          </w:p>
        </w:tc>
        <w:tc>
          <w:tcPr>
            <w:tcW w:type="dxa" w:w="2880"/>
          </w:tcPr>
          <w:p>
            <w:r>
              <w:t>销售工具</w:t>
            </w:r>
          </w:p>
        </w:tc>
        <w:tc>
          <w:tcPr>
            <w:tcW w:type="dxa" w:w="2880"/>
          </w:tcPr>
          <w:p>
            <w:r>
              <w:t>Excel</w:t>
            </w:r>
          </w:p>
        </w:tc>
      </w:tr>
      <w:tr>
        <w:tc>
          <w:tcPr>
            <w:tcW w:type="dxa" w:w="2880"/>
          </w:tcPr>
          <w:p>
            <w:r>
              <w:t>安装教程视频</w:t>
            </w:r>
          </w:p>
        </w:tc>
        <w:tc>
          <w:tcPr>
            <w:tcW w:type="dxa" w:w="2880"/>
          </w:tcPr>
          <w:p>
            <w:r>
              <w:t>客户指导</w:t>
            </w:r>
          </w:p>
        </w:tc>
        <w:tc>
          <w:tcPr>
            <w:tcW w:type="dxa" w:w="2880"/>
          </w:tcPr>
          <w:p>
            <w:r>
              <w:t>视频</w:t>
            </w:r>
          </w:p>
        </w:tc>
      </w:tr>
    </w:tbl>
    <w:p/>
    <w:p>
      <w:pPr>
        <w:pStyle w:val="Heading3"/>
      </w:pPr>
      <w:r>
        <w:t>4.2 工具清单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工具</w:t>
            </w:r>
          </w:p>
        </w:tc>
        <w:tc>
          <w:tcPr>
            <w:tcW w:type="dxa" w:w="2880"/>
          </w:tcPr>
          <w:p>
            <w:r>
              <w:rPr>
                <w:b/>
              </w:rPr>
              <w:t>用途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账号权限</w:t>
            </w:r>
          </w:p>
        </w:tc>
      </w:tr>
      <w:tr>
        <w:tc>
          <w:tcPr>
            <w:tcW w:type="dxa" w:w="2880"/>
          </w:tcPr>
          <w:p>
            <w:r>
              <w:t>千牛/飞鸽</w:t>
            </w:r>
          </w:p>
        </w:tc>
        <w:tc>
          <w:tcPr>
            <w:tcW w:type="dxa" w:w="2880"/>
          </w:tcPr>
          <w:p>
            <w:r>
              <w:t>客服接待</w:t>
            </w:r>
          </w:p>
        </w:tc>
        <w:tc>
          <w:tcPr>
            <w:tcW w:type="dxa" w:w="2880"/>
          </w:tcPr>
          <w:p>
            <w:r>
              <w:t>开通客服账号</w:t>
            </w:r>
          </w:p>
        </w:tc>
      </w:tr>
      <w:tr>
        <w:tc>
          <w:tcPr>
            <w:tcW w:type="dxa" w:w="2880"/>
          </w:tcPr>
          <w:p>
            <w:r>
              <w:t>抖音直播助手</w:t>
            </w:r>
          </w:p>
        </w:tc>
        <w:tc>
          <w:tcPr>
            <w:tcW w:type="dxa" w:w="2880"/>
          </w:tcPr>
          <w:p>
            <w:r>
              <w:t>直播后台</w:t>
            </w:r>
          </w:p>
        </w:tc>
        <w:tc>
          <w:tcPr>
            <w:tcW w:type="dxa" w:w="2880"/>
          </w:tcPr>
          <w:p>
            <w:r>
              <w:t>开通直播权限</w:t>
            </w:r>
          </w:p>
        </w:tc>
      </w:tr>
      <w:tr>
        <w:tc>
          <w:tcPr>
            <w:tcW w:type="dxa" w:w="2880"/>
          </w:tcPr>
          <w:p>
            <w:r>
              <w:t>产品知识库</w:t>
            </w:r>
          </w:p>
        </w:tc>
        <w:tc>
          <w:tcPr>
            <w:tcW w:type="dxa" w:w="2880"/>
          </w:tcPr>
          <w:p>
            <w:r>
              <w:t>资料查询</w:t>
            </w:r>
          </w:p>
        </w:tc>
        <w:tc>
          <w:tcPr>
            <w:tcW w:type="dxa" w:w="2880"/>
          </w:tcPr>
          <w:p>
            <w:r>
              <w:t>只读权限</w:t>
            </w:r>
          </w:p>
        </w:tc>
      </w:tr>
      <w:tr>
        <w:tc>
          <w:tcPr>
            <w:tcW w:type="dxa" w:w="2880"/>
          </w:tcPr>
          <w:p>
            <w:r>
              <w:t>培训系统</w:t>
            </w:r>
          </w:p>
        </w:tc>
        <w:tc>
          <w:tcPr>
            <w:tcW w:type="dxa" w:w="2880"/>
          </w:tcPr>
          <w:p>
            <w:r>
              <w:t>学习+考核</w:t>
            </w:r>
          </w:p>
        </w:tc>
        <w:tc>
          <w:tcPr>
            <w:tcW w:type="dxa" w:w="2880"/>
          </w:tcPr>
          <w:p>
            <w:r>
              <w:t>学员账号</w:t>
            </w:r>
          </w:p>
        </w:tc>
      </w:tr>
    </w:tbl>
    <w:p/>
    <w:p>
      <w:pPr>
        <w:pStyle w:val="Heading3"/>
      </w:pPr>
      <w:r>
        <w:t>4.3 导师配置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阶段</w:t>
            </w:r>
          </w:p>
        </w:tc>
        <w:tc>
          <w:tcPr>
            <w:tcW w:type="dxa" w:w="2880"/>
          </w:tcPr>
          <w:p>
            <w:r>
              <w:rPr>
                <w:b/>
              </w:rPr>
              <w:t>导师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职责</w:t>
            </w:r>
          </w:p>
        </w:tc>
      </w:tr>
      <w:tr>
        <w:tc>
          <w:tcPr>
            <w:tcW w:type="dxa" w:w="2880"/>
          </w:tcPr>
          <w:p>
            <w:r>
              <w:t>客服岗</w:t>
            </w:r>
          </w:p>
        </w:tc>
        <w:tc>
          <w:tcPr>
            <w:tcW w:type="dxa" w:w="2880"/>
          </w:tcPr>
          <w:p>
            <w:r>
              <w:t>资深客服（郑雅文/李润雄）</w:t>
            </w:r>
          </w:p>
        </w:tc>
        <w:tc>
          <w:tcPr>
            <w:tcW w:type="dxa" w:w="2880"/>
          </w:tcPr>
          <w:p>
            <w:r>
              <w:t>日常指导、问题解答</w:t>
            </w:r>
          </w:p>
        </w:tc>
      </w:tr>
      <w:tr>
        <w:tc>
          <w:tcPr>
            <w:tcW w:type="dxa" w:w="2880"/>
          </w:tcPr>
          <w:p>
            <w:r>
              <w:t>实习主播</w:t>
            </w:r>
          </w:p>
        </w:tc>
        <w:tc>
          <w:tcPr>
            <w:tcW w:type="dxa" w:w="2880"/>
          </w:tcPr>
          <w:p>
            <w:r>
              <w:t>资深主播</w:t>
            </w:r>
          </w:p>
        </w:tc>
        <w:tc>
          <w:tcPr>
            <w:tcW w:type="dxa" w:w="2880"/>
          </w:tcPr>
          <w:p>
            <w:r>
              <w:t>话术指导、模拟点评</w:t>
            </w:r>
          </w:p>
        </w:tc>
      </w:tr>
      <w:tr>
        <w:tc>
          <w:tcPr>
            <w:tcW w:type="dxa" w:w="2880"/>
          </w:tcPr>
          <w:p>
            <w:r>
              <w:t>全程</w:t>
            </w:r>
          </w:p>
        </w:tc>
        <w:tc>
          <w:tcPr>
            <w:tcW w:type="dxa" w:w="2880"/>
          </w:tcPr>
          <w:p>
            <w:r>
              <w:t>张天伟</w:t>
            </w:r>
          </w:p>
        </w:tc>
        <w:tc>
          <w:tcPr>
            <w:tcW w:type="dxa" w:w="2880"/>
          </w:tcPr>
          <w:p>
            <w:r>
              <w:t>进度把控、考核评定</w:t>
            </w:r>
          </w:p>
        </w:tc>
      </w:tr>
    </w:tbl>
    <w:p/>
    <w:p/>
    <w:p>
      <w:pPr>
        <w:pStyle w:val="Heading2"/>
      </w:pPr>
      <w:r>
        <w:t>五、培训管理制度</w:t>
      </w:r>
    </w:p>
    <w:p>
      <w:pPr>
        <w:pStyle w:val="Heading3"/>
      </w:pPr>
      <w:r>
        <w:t>5.1 出勤管理</w:t>
      </w:r>
    </w:p>
    <w:p>
      <w:pPr>
        <w:pStyle w:val="ListBullet"/>
      </w:pPr>
      <w:r>
        <w:t>培训期间按正常上班时间出勤</w:t>
      </w:r>
    </w:p>
    <w:p>
      <w:pPr>
        <w:pStyle w:val="ListBullet"/>
      </w:pPr>
      <w:r>
        <w:t>请假需提前1天申请，获批后方可休假</w:t>
      </w:r>
    </w:p>
    <w:p>
      <w:pPr>
        <w:pStyle w:val="ListBullet"/>
      </w:pPr>
      <w:r>
        <w:t>迟到早退累计3次，延长培训1周</w:t>
      </w:r>
    </w:p>
    <w:p>
      <w:pPr>
        <w:pStyle w:val="Heading3"/>
      </w:pPr>
      <w:r>
        <w:t>5.2 学习要求</w:t>
      </w:r>
    </w:p>
    <w:p>
      <w:pPr>
        <w:pStyle w:val="ListBullet"/>
      </w:pPr>
      <w:r>
        <w:t>每日提交学习笔记（客服岗）</w:t>
      </w:r>
    </w:p>
    <w:p>
      <w:pPr>
        <w:pStyle w:val="ListBullet"/>
      </w:pPr>
      <w:r>
        <w:t>每周提交跟播总结（实习主播）</w:t>
      </w:r>
    </w:p>
    <w:p>
      <w:pPr>
        <w:pStyle w:val="ListBullet"/>
      </w:pPr>
      <w:r>
        <w:t>积极参与讨论和模拟练习</w:t>
      </w:r>
    </w:p>
    <w:p>
      <w:pPr>
        <w:pStyle w:val="Heading3"/>
      </w:pPr>
      <w:r>
        <w:t>5.3 考核纪律</w:t>
      </w:r>
    </w:p>
    <w:p>
      <w:pPr>
        <w:pStyle w:val="ListBullet"/>
      </w:pPr>
      <w:r>
        <w:t>笔试严禁作弊，发现即淘汰</w:t>
      </w:r>
    </w:p>
    <w:p>
      <w:pPr>
        <w:pStyle w:val="ListBullet"/>
      </w:pPr>
      <w:r>
        <w:t>实操考核公平公正，评分透明</w:t>
      </w:r>
    </w:p>
    <w:p>
      <w:pPr>
        <w:pStyle w:val="ListBullet"/>
      </w:pPr>
      <w:r>
        <w:t>对考核结果有异议可申诉</w:t>
      </w:r>
    </w:p>
    <w:p>
      <w:pPr>
        <w:pStyle w:val="Heading3"/>
      </w:pPr>
      <w:r>
        <w:t>5.4 激励机制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激励项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条件</w:t>
            </w:r>
          </w:p>
        </w:tc>
        <w:tc>
          <w:tcPr>
            <w:tcW w:type="dxa" w:w="2880"/>
          </w:tcPr>
          <w:p>
            <w:r>
              <w:rPr>
                <w:b/>
              </w:rPr>
              <w:t>奖励</w:t>
            </w:r>
          </w:p>
        </w:tc>
      </w:tr>
      <w:tr>
        <w:tc>
          <w:tcPr>
            <w:tcW w:type="dxa" w:w="2880"/>
          </w:tcPr>
          <w:p>
            <w:r>
              <w:t>优秀学员</w:t>
            </w:r>
          </w:p>
        </w:tc>
        <w:tc>
          <w:tcPr>
            <w:tcW w:type="dxa" w:w="2880"/>
          </w:tcPr>
          <w:p>
            <w:r>
              <w:t>各阶段考核第一</w:t>
            </w:r>
          </w:p>
        </w:tc>
        <w:tc>
          <w:tcPr>
            <w:tcW w:type="dxa" w:w="2880"/>
          </w:tcPr>
          <w:p>
            <w:r>
              <w:t>奖金200元</w:t>
            </w:r>
          </w:p>
        </w:tc>
      </w:tr>
      <w:tr>
        <w:tc>
          <w:tcPr>
            <w:tcW w:type="dxa" w:w="2880"/>
          </w:tcPr>
          <w:p>
            <w:r>
              <w:t>提前转正</w:t>
            </w:r>
          </w:p>
        </w:tc>
        <w:tc>
          <w:tcPr>
            <w:tcW w:type="dxa" w:w="2880"/>
          </w:tcPr>
          <w:p>
            <w:r>
              <w:t>提前1周以上转正</w:t>
            </w:r>
          </w:p>
        </w:tc>
        <w:tc>
          <w:tcPr>
            <w:tcW w:type="dxa" w:w="2880"/>
          </w:tcPr>
          <w:p>
            <w:r>
              <w:t>奖金300元</w:t>
            </w:r>
          </w:p>
        </w:tc>
      </w:tr>
      <w:tr>
        <w:tc>
          <w:tcPr>
            <w:tcW w:type="dxa" w:w="2880"/>
          </w:tcPr>
          <w:p>
            <w:r>
              <w:t>业绩突破</w:t>
            </w:r>
          </w:p>
        </w:tc>
        <w:tc>
          <w:tcPr>
            <w:tcW w:type="dxa" w:w="2880"/>
          </w:tcPr>
          <w:p>
            <w:r>
              <w:t>首月GMV破万</w:t>
            </w:r>
          </w:p>
        </w:tc>
        <w:tc>
          <w:tcPr>
            <w:tcW w:type="dxa" w:w="2880"/>
          </w:tcPr>
          <w:p>
            <w:r>
              <w:t>奖金500元</w:t>
            </w:r>
          </w:p>
        </w:tc>
      </w:tr>
    </w:tbl>
    <w:p/>
    <w:p/>
    <w:p>
      <w:pPr>
        <w:pStyle w:val="Heading2"/>
      </w:pPr>
      <w:r>
        <w:t>六、附录</w:t>
      </w:r>
    </w:p>
    <w:p>
      <w:pPr>
        <w:pStyle w:val="Heading3"/>
      </w:pPr>
      <w:r>
        <w:t>附录A：培训日历模板</w:t>
      </w:r>
    </w:p>
    <w:p>
      <w:r>
        <w:t>客服岗培训日历（示例）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日期</w:t>
            </w:r>
          </w:p>
        </w:tc>
        <w:tc>
          <w:tcPr>
            <w:tcW w:type="dxa" w:w="1728"/>
          </w:tcPr>
          <w:p>
            <w:r>
              <w:rPr>
                <w:b/>
              </w:rPr>
              <w:t>星期</w:t>
            </w:r>
          </w:p>
        </w:tc>
        <w:tc>
          <w:tcPr>
            <w:tcW w:type="dxa" w:w="1728"/>
          </w:tcPr>
          <w:p>
            <w:r>
              <w:rPr>
                <w:b/>
              </w:rPr>
              <w:t>上午(9:00-12:00)</w:t>
            </w:r>
          </w:p>
        </w:tc>
        <w:tc>
          <w:tcPr>
            <w:tcW w:type="dxa" w:w="1728"/>
          </w:tcPr>
          <w:p>
            <w:r>
              <w:rPr>
                <w:b/>
              </w:rPr>
              <w:t>下午(14:00-18:00)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备注</w:t>
            </w:r>
          </w:p>
        </w:tc>
      </w:tr>
      <w:tr>
        <w:tc>
          <w:tcPr>
            <w:tcW w:type="dxa" w:w="1728"/>
          </w:tcPr>
          <w:p>
            <w:r>
              <w:t>Day1</w:t>
            </w:r>
          </w:p>
        </w:tc>
        <w:tc>
          <w:tcPr>
            <w:tcW w:type="dxa" w:w="1728"/>
          </w:tcPr>
          <w:p>
            <w:r>
              <w:t>一</w:t>
            </w:r>
          </w:p>
        </w:tc>
        <w:tc>
          <w:tcPr>
            <w:tcW w:type="dxa" w:w="1728"/>
          </w:tcPr>
          <w:p>
            <w:r>
              <w:t>公司&amp;品牌认知</w:t>
            </w:r>
          </w:p>
        </w:tc>
        <w:tc>
          <w:tcPr>
            <w:tcW w:type="dxa" w:w="1728"/>
          </w:tcPr>
          <w:p>
            <w:r>
              <w:t>组织架构认识</w:t>
            </w:r>
          </w:p>
        </w:tc>
        <w:tc>
          <w:tcPr>
            <w:tcW w:type="dxa" w:w="1728"/>
          </w:tcPr>
          <w:p>
            <w:r>
              <w:t>-</w:t>
            </w:r>
          </w:p>
        </w:tc>
      </w:tr>
      <w:tr>
        <w:tc>
          <w:tcPr>
            <w:tcW w:type="dxa" w:w="1728"/>
          </w:tcPr>
          <w:p>
            <w:r>
              <w:t>Day2</w:t>
            </w:r>
          </w:p>
        </w:tc>
        <w:tc>
          <w:tcPr>
            <w:tcW w:type="dxa" w:w="1728"/>
          </w:tcPr>
          <w:p>
            <w:r>
              <w:t>二</w:t>
            </w:r>
          </w:p>
        </w:tc>
        <w:tc>
          <w:tcPr>
            <w:tcW w:type="dxa" w:w="1728"/>
          </w:tcPr>
          <w:p>
            <w:r>
              <w:t>楼梯灯产品知识</w:t>
            </w:r>
          </w:p>
        </w:tc>
        <w:tc>
          <w:tcPr>
            <w:tcW w:type="dxa" w:w="1728"/>
          </w:tcPr>
          <w:p>
            <w:r>
              <w:t>楼梯灯产品知识</w:t>
            </w:r>
          </w:p>
        </w:tc>
        <w:tc>
          <w:tcPr>
            <w:tcW w:type="dxa" w:w="1728"/>
          </w:tcPr>
          <w:p>
            <w:r>
              <w:t>-</w:t>
            </w:r>
          </w:p>
        </w:tc>
      </w:tr>
      <w:tr>
        <w:tc>
          <w:tcPr>
            <w:tcW w:type="dxa" w:w="1728"/>
          </w:tcPr>
          <w:p>
            <w:r>
              <w:t>Day3</w:t>
            </w:r>
          </w:p>
        </w:tc>
        <w:tc>
          <w:tcPr>
            <w:tcW w:type="dxa" w:w="1728"/>
          </w:tcPr>
          <w:p>
            <w:r>
              <w:t>三</w:t>
            </w:r>
          </w:p>
        </w:tc>
        <w:tc>
          <w:tcPr>
            <w:tcW w:type="dxa" w:w="1728"/>
          </w:tcPr>
          <w:p>
            <w:r>
              <w:t>氛围灯产品知识</w:t>
            </w:r>
          </w:p>
        </w:tc>
        <w:tc>
          <w:tcPr>
            <w:tcW w:type="dxa" w:w="1728"/>
          </w:tcPr>
          <w:p>
            <w:r>
              <w:t>氛围灯产品知识</w:t>
            </w:r>
          </w:p>
        </w:tc>
        <w:tc>
          <w:tcPr>
            <w:tcW w:type="dxa" w:w="1728"/>
          </w:tcPr>
          <w:p>
            <w:r>
              <w:t>-</w:t>
            </w:r>
          </w:p>
        </w:tc>
      </w:tr>
      <w:tr>
        <w:tc>
          <w:tcPr>
            <w:tcW w:type="dxa" w:w="1728"/>
          </w:tcPr>
          <w:p>
            <w:r>
              <w:t>Day4</w:t>
            </w:r>
          </w:p>
        </w:tc>
        <w:tc>
          <w:tcPr>
            <w:tcW w:type="dxa" w:w="1728"/>
          </w:tcPr>
          <w:p>
            <w:r>
              <w:t>四</w:t>
            </w:r>
          </w:p>
        </w:tc>
        <w:tc>
          <w:tcPr>
            <w:tcW w:type="dxa" w:w="1728"/>
          </w:tcPr>
          <w:p>
            <w:r>
              <w:t>其他产品学习</w:t>
            </w:r>
          </w:p>
        </w:tc>
        <w:tc>
          <w:tcPr>
            <w:tcW w:type="dxa" w:w="1728"/>
          </w:tcPr>
          <w:p>
            <w:r>
              <w:t>产品知识复习</w:t>
            </w:r>
          </w:p>
        </w:tc>
        <w:tc>
          <w:tcPr>
            <w:tcW w:type="dxa" w:w="1728"/>
          </w:tcPr>
          <w:p>
            <w:r>
              <w:t>-</w:t>
            </w:r>
          </w:p>
        </w:tc>
      </w:tr>
      <w:tr>
        <w:tc>
          <w:tcPr>
            <w:tcW w:type="dxa" w:w="1728"/>
          </w:tcPr>
          <w:p>
            <w:r>
              <w:t>Day5</w:t>
            </w:r>
          </w:p>
        </w:tc>
        <w:tc>
          <w:tcPr>
            <w:tcW w:type="dxa" w:w="1728"/>
          </w:tcPr>
          <w:p>
            <w:r>
              <w:t>五</w:t>
            </w:r>
          </w:p>
        </w:tc>
        <w:tc>
          <w:tcPr>
            <w:tcW w:type="dxa" w:w="1728"/>
          </w:tcPr>
          <w:p>
            <w:r>
              <w:t>产品知识考试</w:t>
            </w:r>
          </w:p>
        </w:tc>
        <w:tc>
          <w:tcPr>
            <w:tcW w:type="dxa" w:w="1728"/>
          </w:tcPr>
          <w:p>
            <w:r>
              <w:t>客服系统操作</w:t>
            </w:r>
          </w:p>
        </w:tc>
        <w:tc>
          <w:tcPr>
            <w:tcW w:type="dxa" w:w="1728"/>
          </w:tcPr>
          <w:p>
            <w:r>
              <w:t>-</w:t>
            </w:r>
          </w:p>
        </w:tc>
      </w:tr>
      <w:tr>
        <w:tc>
          <w:tcPr>
            <w:tcW w:type="dxa" w:w="1728"/>
          </w:tcPr>
          <w:p>
            <w:r>
              <w:t>Day6</w:t>
            </w:r>
          </w:p>
        </w:tc>
        <w:tc>
          <w:tcPr>
            <w:tcW w:type="dxa" w:w="1728"/>
          </w:tcPr>
          <w:p>
            <w:r>
              <w:t>六</w:t>
            </w:r>
          </w:p>
        </w:tc>
        <w:tc>
          <w:tcPr>
            <w:tcW w:type="dxa" w:w="1728"/>
          </w:tcPr>
          <w:p>
            <w:r>
              <w:t>客服系统操作</w:t>
            </w:r>
          </w:p>
        </w:tc>
        <w:tc>
          <w:tcPr>
            <w:tcW w:type="dxa" w:w="1728"/>
          </w:tcPr>
          <w:p>
            <w:r>
              <w:t>话术培训</w:t>
            </w:r>
          </w:p>
        </w:tc>
        <w:tc>
          <w:tcPr>
            <w:tcW w:type="dxa" w:w="1728"/>
          </w:tcPr>
          <w:p>
            <w:r>
              <w:t>-</w:t>
            </w:r>
          </w:p>
        </w:tc>
      </w:tr>
      <w:tr>
        <w:tc>
          <w:tcPr>
            <w:tcW w:type="dxa" w:w="1728"/>
          </w:tcPr>
          <w:p>
            <w:r>
              <w:t>Day7</w:t>
            </w:r>
          </w:p>
        </w:tc>
        <w:tc>
          <w:tcPr>
            <w:tcW w:type="dxa" w:w="1728"/>
          </w:tcPr>
          <w:p>
            <w:r>
              <w:t>日</w:t>
            </w:r>
          </w:p>
        </w:tc>
        <w:tc>
          <w:tcPr>
            <w:tcW w:type="dxa" w:w="1728"/>
          </w:tcPr>
          <w:p>
            <w:r>
              <w:t>话术培训</w:t>
            </w:r>
          </w:p>
        </w:tc>
        <w:tc>
          <w:tcPr>
            <w:tcW w:type="dxa" w:w="1728"/>
          </w:tcPr>
          <w:p>
            <w:r>
              <w:t>话术练习</w:t>
            </w:r>
          </w:p>
        </w:tc>
        <w:tc>
          <w:tcPr>
            <w:tcW w:type="dxa" w:w="1728"/>
          </w:tcPr>
          <w:p>
            <w:r>
              <w:t>-</w:t>
            </w:r>
          </w:p>
        </w:tc>
      </w:tr>
      <w:tr>
        <w:tc>
          <w:tcPr>
            <w:tcW w:type="dxa" w:w="1728"/>
          </w:tcPr>
          <w:p>
            <w:r>
              <w:t>Day8-10</w:t>
            </w:r>
          </w:p>
        </w:tc>
        <w:tc>
          <w:tcPr>
            <w:tcW w:type="dxa" w:w="1728"/>
          </w:tcPr>
          <w:p>
            <w:r>
              <w:t>-</w:t>
            </w:r>
          </w:p>
        </w:tc>
        <w:tc>
          <w:tcPr>
            <w:tcW w:type="dxa" w:w="1728"/>
          </w:tcPr>
          <w:p>
            <w:r>
              <w:t>话术实战</w:t>
            </w:r>
          </w:p>
        </w:tc>
        <w:tc>
          <w:tcPr>
            <w:tcW w:type="dxa" w:w="1728"/>
          </w:tcPr>
          <w:p>
            <w:r>
              <w:t>话术实战</w:t>
            </w:r>
          </w:p>
        </w:tc>
        <w:tc>
          <w:tcPr>
            <w:tcW w:type="dxa" w:w="1728"/>
          </w:tcPr>
          <w:p>
            <w:r>
              <w:t>-</w:t>
            </w:r>
          </w:p>
        </w:tc>
      </w:tr>
      <w:tr>
        <w:tc>
          <w:tcPr>
            <w:tcW w:type="dxa" w:w="1728"/>
          </w:tcPr>
          <w:p>
            <w:r>
              <w:t>Day11-14</w:t>
            </w:r>
          </w:p>
        </w:tc>
        <w:tc>
          <w:tcPr>
            <w:tcW w:type="dxa" w:w="1728"/>
          </w:tcPr>
          <w:p>
            <w:r>
              <w:t>-</w:t>
            </w:r>
          </w:p>
        </w:tc>
        <w:tc>
          <w:tcPr>
            <w:tcW w:type="dxa" w:w="1728"/>
          </w:tcPr>
          <w:p>
            <w:r>
              <w:t>跟岗学习</w:t>
            </w:r>
          </w:p>
        </w:tc>
        <w:tc>
          <w:tcPr>
            <w:tcW w:type="dxa" w:w="1728"/>
          </w:tcPr>
          <w:p>
            <w:r>
              <w:t>独立接待</w:t>
            </w:r>
          </w:p>
        </w:tc>
        <w:tc>
          <w:tcPr>
            <w:tcW w:type="dxa" w:w="1728"/>
          </w:tcPr>
          <w:p>
            <w:r>
              <w:t>-</w:t>
            </w:r>
          </w:p>
        </w:tc>
      </w:tr>
      <w:tr>
        <w:tc>
          <w:tcPr>
            <w:tcW w:type="dxa" w:w="1728"/>
          </w:tcPr>
          <w:p>
            <w:r>
              <w:t>Day15</w:t>
            </w:r>
          </w:p>
        </w:tc>
        <w:tc>
          <w:tcPr>
            <w:tcW w:type="dxa" w:w="1728"/>
          </w:tcPr>
          <w:p>
            <w:r>
              <w:t>-</w:t>
            </w:r>
          </w:p>
        </w:tc>
        <w:tc>
          <w:tcPr>
            <w:tcW w:type="dxa" w:w="1728"/>
          </w:tcPr>
          <w:p>
            <w:r>
              <w:t>综合考核</w:t>
            </w:r>
          </w:p>
        </w:tc>
        <w:tc>
          <w:tcPr>
            <w:tcW w:type="dxa" w:w="1728"/>
          </w:tcPr>
          <w:p>
            <w:r>
              <w:t>考核点评</w:t>
            </w:r>
          </w:p>
        </w:tc>
        <w:tc>
          <w:tcPr>
            <w:tcW w:type="dxa" w:w="1728"/>
          </w:tcPr>
          <w:p>
            <w:r>
              <w:t>-</w:t>
            </w:r>
          </w:p>
        </w:tc>
      </w:tr>
    </w:tbl>
    <w:p/>
    <w:p>
      <w:pPr>
        <w:pStyle w:val="Heading3"/>
      </w:pPr>
      <w:r>
        <w:t>附录B：考核评分表模板</w:t>
      </w:r>
    </w:p>
    <w:p>
      <w:r>
        <w:t>客服岗实操考核表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学员姓名</w:t>
            </w:r>
          </w:p>
        </w:tc>
        <w:tc>
          <w:tcPr>
            <w:tcW w:type="dxa" w:w="4320"/>
          </w:tcPr>
          <w:p>
            <w:r>
              <w:rPr>
                <w:b/>
              </w:rPr>
              <w:t>考核日期</w:t>
            </w:r>
          </w:p>
        </w:tc>
      </w:tr>
      <w:tr>
        <w:tc>
          <w:tcPr>
            <w:tcW w:type="dxa" w:w="4320"/>
          </w:tcPr>
          <w:p>
            <w:r>
              <w:t>考核项目</w:t>
            </w:r>
          </w:p>
        </w:tc>
        <w:tc>
          <w:tcPr>
            <w:tcW w:type="dxa" w:w="4320"/>
          </w:tcPr>
          <w:p>
            <w:r>
              <w:t>标准</w:t>
            </w:r>
          </w:p>
        </w:tc>
      </w:tr>
      <w:tr>
        <w:tc>
          <w:tcPr>
            <w:tcW w:type="dxa" w:w="4320"/>
          </w:tcPr>
          <w:p>
            <w:r>
              <w:t>平均响应时间</w:t>
            </w:r>
          </w:p>
        </w:tc>
        <w:tc>
          <w:tcPr>
            <w:tcW w:type="dxa" w:w="4320"/>
          </w:tcPr>
          <w:p>
            <w:r>
              <w:t>≤30秒</w:t>
            </w:r>
          </w:p>
        </w:tc>
      </w:tr>
      <w:tr>
        <w:tc>
          <w:tcPr>
            <w:tcW w:type="dxa" w:w="4320"/>
          </w:tcPr>
          <w:p>
            <w:r>
              <w:t>问题解决率</w:t>
            </w:r>
          </w:p>
        </w:tc>
        <w:tc>
          <w:tcPr>
            <w:tcW w:type="dxa" w:w="4320"/>
          </w:tcPr>
          <w:p>
            <w:r>
              <w:t>≥90%</w:t>
            </w:r>
          </w:p>
        </w:tc>
      </w:tr>
      <w:tr>
        <w:tc>
          <w:tcPr>
            <w:tcW w:type="dxa" w:w="4320"/>
          </w:tcPr>
          <w:p>
            <w:r>
              <w:t>客户满意度</w:t>
            </w:r>
          </w:p>
        </w:tc>
        <w:tc>
          <w:tcPr>
            <w:tcW w:type="dxa" w:w="4320"/>
          </w:tcPr>
          <w:p>
            <w:r>
              <w:t>≥90%</w:t>
            </w:r>
          </w:p>
        </w:tc>
      </w:tr>
      <w:tr>
        <w:tc>
          <w:tcPr>
            <w:tcW w:type="dxa" w:w="4320"/>
          </w:tcPr>
          <w:p>
            <w:r>
              <w:t>转化率</w:t>
            </w:r>
          </w:p>
        </w:tc>
        <w:tc>
          <w:tcPr>
            <w:tcW w:type="dxa" w:w="4320"/>
          </w:tcPr>
          <w:p>
            <w:r>
              <w:t>≥15%</w:t>
            </w:r>
          </w:p>
        </w:tc>
      </w:tr>
      <w:tr>
        <w:tc>
          <w:tcPr>
            <w:tcW w:type="dxa" w:w="4320"/>
          </w:tcPr>
          <w:p>
            <w:r>
              <w:t>工作态度</w:t>
            </w:r>
          </w:p>
        </w:tc>
        <w:tc>
          <w:tcPr>
            <w:tcW w:type="dxa" w:w="4320"/>
          </w:tcPr>
          <w:p>
            <w:r>
              <w:t>主管评分</w:t>
            </w:r>
          </w:p>
        </w:tc>
      </w:tr>
      <w:tr>
        <w:tc>
          <w:tcPr>
            <w:tcW w:type="dxa" w:w="4320"/>
          </w:tcPr>
          <w:p>
            <w:r>
              <w:t>总分</w:t>
            </w:r>
          </w:p>
        </w:tc>
        <w:tc>
          <w:tcPr>
            <w:tcW w:type="dxa" w:w="4320"/>
          </w:tcPr>
          <w:p>
            <w:r>
              <w:t>/100</w:t>
            </w:r>
          </w:p>
        </w:tc>
      </w:tr>
      <w:tr>
        <w:tc>
          <w:tcPr>
            <w:tcW w:type="dxa" w:w="4320"/>
          </w:tcPr>
          <w:p>
            <w:r>
              <w:t>考核结果</w:t>
            </w:r>
          </w:p>
        </w:tc>
        <w:tc>
          <w:tcPr>
            <w:tcW w:type="dxa" w:w="4320"/>
          </w:tcPr>
          <w:p>
            <w:r>
              <w:t>□优秀 □合格 □待改进 □不合格</w:t>
            </w:r>
          </w:p>
        </w:tc>
      </w:tr>
      <w:tr>
        <w:tc>
          <w:tcPr>
            <w:tcW w:type="dxa" w:w="4320"/>
          </w:tcPr>
          <w:p>
            <w:r>
              <w:t>导师签字</w:t>
            </w:r>
          </w:p>
        </w:tc>
        <w:tc>
          <w:tcPr>
            <w:tcW w:type="dxa" w:w="4320"/>
          </w:tcPr>
          <w:p>
            <w:r>
              <w:t>日期</w:t>
            </w:r>
          </w:p>
        </w:tc>
      </w:tr>
    </w:tbl>
    <w:p/>
    <w:p>
      <w:pPr>
        <w:pStyle w:val="Heading3"/>
      </w:pPr>
      <w:r>
        <w:t>附录C：常见问题处理流程</w:t>
      </w:r>
    </w:p>
    <w:p>
      <w:pPr>
        <w:ind w:left="432" w:right="432"/>
      </w:pPr>
      <w:r>
        <w:rPr>
          <w:rFonts w:ascii="Consolas" w:hAnsi="Consolas"/>
          <w:sz w:val="20"/>
        </w:rPr>
        <w:t>【客户投诉处理流程】</w:t>
        <w:br/>
        <w:t>1. 安抚情绪 → "非常抱歉给您带来不好的体验"</w:t>
        <w:br/>
        <w:t>2. 了解问题 → 详细记录客户诉求</w:t>
        <w:br/>
        <w:t>3. 判断责任 → 质量问题/使用问题/物流问题</w:t>
        <w:br/>
        <w:t>4. 提出方案 → 退换货/补偿/解释说明</w:t>
        <w:br/>
        <w:t>5. 跟进处理 → 确保问题彻底解决</w:t>
        <w:br/>
        <w:t>6. 回访确认 → 确认客户满意</w:t>
        <w:br/>
        <w:br/>
        <w:t>【直播突发情况处理】</w:t>
        <w:br/>
        <w:t>1. 网络卡顿 → 立即切换备用网络，向观众解释</w:t>
        <w:br/>
        <w:t>2. 黑屏/断播 → 快速重启，安抚观众等待</w:t>
        <w:br/>
        <w:t>3. 恶意评论 → 不回应，直接拉黑/禁言</w:t>
        <w:br/>
        <w:t>4. 说错话 → 立即纠正，真诚道歉</w:t>
        <w:br/>
        <w:t>5. 库存售罄 → 引导关注，预告下一场</w:t>
      </w:r>
    </w:p>
    <w:p/>
    <w:p>
      <w:r>
        <w:t>文档版本记录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版本</w:t>
            </w:r>
          </w:p>
        </w:tc>
        <w:tc>
          <w:tcPr>
            <w:tcW w:type="dxa" w:w="2160"/>
          </w:tcPr>
          <w:p>
            <w:r>
              <w:rPr>
                <w:b/>
              </w:rPr>
              <w:t>日期</w:t>
            </w:r>
          </w:p>
        </w:tc>
        <w:tc>
          <w:tcPr>
            <w:tcW w:type="dxa" w:w="2160"/>
          </w:tcPr>
          <w:p>
            <w:r>
              <w:rPr>
                <w:b/>
              </w:rPr>
              <w:t>修订人</w:t>
            </w:r>
          </w:p>
        </w:tc>
        <w:tc>
          <w:tcPr>
            <w:tcW w:type="dxa" w:w="2160"/>
          </w:tcPr>
          <w:p>
            <w:r>
              <w:rPr>
                <w:b/>
              </w:rPr>
              <w:t>修订内容</w:t>
            </w:r>
          </w:p>
        </w:tc>
      </w:tr>
      <w:tr>
        <w:tc>
          <w:tcPr>
            <w:tcW w:type="dxa" w:w="2160"/>
          </w:tcPr>
          <w:p>
            <w:r>
              <w:t>v1.0</w:t>
            </w:r>
          </w:p>
        </w:tc>
        <w:tc>
          <w:tcPr>
            <w:tcW w:type="dxa" w:w="2160"/>
          </w:tcPr>
          <w:p>
            <w:r>
              <w:t>2026-04-17</w:t>
            </w:r>
          </w:p>
        </w:tc>
        <w:tc>
          <w:tcPr>
            <w:tcW w:type="dxa" w:w="2160"/>
          </w:tcPr>
          <w:p>
            <w:r>
              <w:t>张天伟</w:t>
            </w:r>
          </w:p>
        </w:tc>
        <w:tc>
          <w:tcPr>
            <w:tcW w:type="dxa" w:w="2160"/>
          </w:tcPr>
          <w:p>
            <w:r>
              <w:t>初稿完成</w:t>
            </w:r>
          </w:p>
        </w:tc>
      </w:tr>
    </w:tbl>
    <w:p/>
    <w:p/>
    <w:p>
      <w:r>
        <w:t>本SOP由抖音运营部制定，解释权归抖音运营部所有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667EEA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667EEA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667EEA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